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永顺县城区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公办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小学一年级招生划片区域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灵溪镇第一完全小学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河西街道、艾坪社区（张家堡、灵溪一小背后的王家坡）、城北社区的原桅杆村、河西原有单位（即敷料厂、灯泡厂、大理石厂、工艺厂、河西派出所、水电局、纱厂、大米厂、城郊粮站、艾坪供销社(二局)、印刷厂、酒厂、机械厂、灵溪镇医院、邮政局宿舍、灵溪一小、煤建公司、皮鞋厂、农药厂、盐业公司、物质局、社会企业局、发展银行、信用联社）、城中原有单位（锁厂、一中、武装部、林业局、林业公安分局、水厂、党校、供销大楼、废旧公司、百货公司、纺织品公司、木材公司、五交化、饮食公司、生资公司、国税局、地税局、原药材总公司、公安局、检察院、法院、新华书店）及就近新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灵溪镇第二完全小学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大桥街、湘潭路、溪州路、棚场街（路）、城南社区、县人民医院、老公路局、土产公司、金刚石厂、烟草局、保险公司、164车队、农机公司、副食公司、电影公司、设计院、肉联厂、马鞍山宿舍、生资仓库、三蛇酒厂、教育和体育局、教育局服装厂、财政局、人行、农行、审计局、二中、外贸公司、168车队、防疫站、电力公司、中行、烟草局、质监局、建二公司、国土局、二小、皮肤病院、建行、老干所、市管所、城郊林业站、精粉厂、轻工业局、城南派出所、石化加油站、园艺场、陆运公司、石油公司、司法局、种子公司、胶塑厂、交警队、农业局、计量局、移民局、交通局、畜牧局、烟厂、三保厂、公路局工具厂、原种场、农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  <w:t>机局、林管所、线带厂、城郊国税局、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环卫所、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  <w:t>规划局及就近新单位。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湘西州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实验小学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府正街（原县委、县政府、县人大、县政协宿舍、住建局、民委、计生委、总工会、灵溪镇政府、民政局、中医院、州二民中、州民族实验小学、无线电厂、县政府招待所）、府正街（1-7组居民，涵盖所有门牌号码）、工商银行、电影院、坡子街、玉屏社区、城北社区（原桅杆村除外）、北门村、粮食局、卫生局、劳动局、文广新局、电视台、文物局、发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、地矿局、旅游局、工商局、原城中派出所、环保局、城郊办事处、百货大楼、大西街（1-7组居民，涵盖所有门牌号码）、纺织公司、木材公司、灵溪信用联社、文化馆、县幼儿园、坡子街（1-5组居民，涵盖所有门牌号码）及就近新单位、梅尼超市至工商局、五树湾沿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灵溪镇第三完全小学本部和龙洞小学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南山社区、城东社区、下设的村片小、教学点招生区域不变。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灵溪镇第四完全小学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煤建公司到鹭鸶庄一线区域、艾坪社区（原鹭鸶村、董家塘、灵溪中学背后的王家坡）、建一公司、灵溪中学、原职教中心、煤建公司、皮鞋厂、农药厂及就近区域。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灵溪镇第五完全小学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高峰村、司城村、石叠村、鲁纳村、泽树村、雨联村、虎洛村、猛岗村、连洞岗社区。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灵溪镇第六完全小学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富坪社区。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实验学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灵溪镇城中社区、果园社区。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溪州芙蓉学校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南山一号、培英佳苑、税务局、自然资源局、行政中心、政务中心、蓝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湾、上城一品、福石城、果园安置点、大汉天街、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慈爱园、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府顺家园及溪州芙蓉学校就近区域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321" w:firstLineChars="10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司城若云学校</w:t>
      </w:r>
    </w:p>
    <w:p>
      <w:pPr>
        <w:spacing w:line="540" w:lineRule="exact"/>
        <w:ind w:firstLine="320" w:firstLineChars="10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溪州新城、岔那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易地搬迁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安置区、工业园区、新城社区。</w:t>
      </w:r>
    </w:p>
    <w:p>
      <w:pPr>
        <w:tabs>
          <w:tab w:val="left" w:pos="1548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C725C-1EF5-4DB3-9D43-574BDA58C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122ED6-CACB-455B-ABF5-435D512E30F6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2A09B5-AB1C-48FF-9018-D1CA7BE9A8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51C1688-4EF2-42D1-9C11-D590E9BF71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4704C9D-1078-4B5A-BF1C-C939280F5C7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0C0676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4274</Words>
  <Characters>4434</Characters>
  <Lines>63</Lines>
  <Paragraphs>17</Paragraphs>
  <TotalTime>25</TotalTime>
  <ScaleCrop>false</ScaleCrop>
  <LinksUpToDate>false</LinksUpToDate>
  <CharactersWithSpaces>4711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该死的奶嘴</cp:lastModifiedBy>
  <cp:lastPrinted>2024-06-26T03:01:00Z</cp:lastPrinted>
  <dcterms:modified xsi:type="dcterms:W3CDTF">2024-06-26T07:11:09Z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A3A11E8D91EC444783761C4C2B997F7B_13</vt:lpwstr>
  </property>
  <property fmtid="{D5CDD505-2E9C-101B-9397-08002B2CF9AE}" pid="4" name="KSOSaveFontToCloudKey">
    <vt:lpwstr>0_btnclosed</vt:lpwstr>
  </property>
</Properties>
</file>