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19"/>
          <w:szCs w:val="19"/>
        </w:rPr>
        <w:t>摘要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"table0"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目录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部门收支总表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"table2"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部门收入总表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"table3"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部门支出总表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"table4"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部门支出总表(分类)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"table5"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基本-工资福利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"table6"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基本-商品服务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"table7"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基本-个人家庭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"table8"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财政拨款收支总表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"table9"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一般预算支出表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"table10"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一般预算基本支出表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"table11"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一般-工资福利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"table12"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一般-商品服务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"table13"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一般-个人家庭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"table14"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政府性基金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"table15"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专户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"table16"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经费拨款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"table17"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专项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"table18"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三公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"table19"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专项资金绩效目标表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"table20"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sz w:val="19"/>
          <w:szCs w:val="19"/>
          <w:u w:val="single"/>
        </w:rPr>
        <w:t>整体绩效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instrText xml:space="preserve"> HYPERLINK "http://59.230.94.17/govapp/" \l "table21" </w:instrTex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19"/>
          <w:szCs w:val="19"/>
          <w:u w:val="single"/>
        </w:rPr>
        <w:t>政府采购</w:t>
      </w:r>
      <w:r>
        <w:rPr>
          <w:rFonts w:ascii="宋体" w:hAnsi="宋体" w:eastAsia="宋体" w:cs="宋体"/>
          <w:kern w:val="0"/>
          <w:sz w:val="19"/>
          <w:szCs w:val="19"/>
          <w:u w:val="singl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0" w:name="table0"/>
      <w:r>
        <w:rPr>
          <w:sz w:val="19"/>
          <w:szCs w:val="19"/>
          <w:u w:val="single"/>
        </w:rPr>
        <w:t>工作表 1: </w:t>
      </w:r>
      <w:r>
        <w:rPr>
          <w:rStyle w:val="8"/>
          <w:sz w:val="19"/>
          <w:szCs w:val="19"/>
          <w:u w:val="single"/>
        </w:rPr>
        <w:t>目录</w:t>
      </w:r>
      <w:bookmarkEnd w:id="0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790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7908"/>
      </w:tblGrid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目录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1、部门收支总体情况表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2、部门收入总体情况表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3、部门支出总体情况表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4、部门支出总表（分类）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5、基本支出预算明细表-工资福利支出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6、基本支出预算明细表-商品和服务支出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7、基本支出预算明细表-对个人和家庭的补助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8、财政拨款收支总表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9、一般公共预算支出情况表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10、一般公共预算基本支出情况表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11、一般公共预算基本支出预算明细表-工资福利支出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12、一般公共预算基本支出预算明细表-商品和服务支出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13、一般公共预算基本支出预算明细表-对个人和家庭的补助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14、政府性基金预算支出情况表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15、纳入专户管理的非税收入拨款支出预算分类汇总表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16、一般公共预算拨款--经费拨款支出预算表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17、专项资金预算汇总表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18、一般公共预算“三公”经费预算表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19、项目支出绩效目标表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20、整体支出绩效目标表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21、政府采购表</w:t>
            </w: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1" w:name="table1"/>
      <w:r>
        <w:rPr>
          <w:sz w:val="19"/>
          <w:szCs w:val="19"/>
          <w:u w:val="single"/>
        </w:rPr>
        <w:t>工作表 2: </w:t>
      </w:r>
      <w:r>
        <w:rPr>
          <w:rStyle w:val="8"/>
          <w:sz w:val="19"/>
          <w:szCs w:val="19"/>
          <w:u w:val="single"/>
        </w:rPr>
        <w:t>部门收支总表</w:t>
      </w:r>
      <w:bookmarkEnd w:id="1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2360"/>
        <w:gridCol w:w="1039"/>
        <w:gridCol w:w="1874"/>
        <w:gridCol w:w="1151"/>
        <w:gridCol w:w="1680"/>
        <w:gridCol w:w="1184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34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5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部门收支总表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单位:元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                  入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                  出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        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本年预算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        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本年预算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        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本年预算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4,043,000.00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 预算拨款（补助）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转移支付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 纳入一般公共预算管理的非税收入拨款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 行政事业性收费收入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六、文化体育与传媒支出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 国有资本经营收入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 商品和服务支出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 国有资源（资产）有偿使用收入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九、节能环保支出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 基本建设支出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十一、农林水支出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 对企事业单位的补贴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十二、交通运输支出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 债务利息支出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二、政府性基金拨款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十三、资源勘探信息等支出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三、纳入专户管理的非税收入拨款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十四、商业服务业等支出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十五、金融支出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十六、自然资源海洋气象等支出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十七、住房保障支出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十八、粮油物资储备支出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十九、其他支出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二十、国有资本经营预算支出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二一、债务还本支出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二二、债务付息支出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二三、债务发行费用支出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 年 收 入 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二四、预备费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五、上年结转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二五、灾害防治及应急管理支出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  入  总  计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  出  总  计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  出  总  计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2" w:name="table2"/>
      <w:r>
        <w:rPr>
          <w:sz w:val="19"/>
          <w:szCs w:val="19"/>
          <w:u w:val="single"/>
        </w:rPr>
        <w:t>工作表 3: </w:t>
      </w:r>
      <w:r>
        <w:rPr>
          <w:rStyle w:val="8"/>
          <w:sz w:val="19"/>
          <w:szCs w:val="19"/>
          <w:u w:val="single"/>
        </w:rPr>
        <w:t>部门收入总表</w:t>
      </w:r>
      <w:bookmarkEnd w:id="2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772"/>
        <w:gridCol w:w="1516"/>
        <w:gridCol w:w="864"/>
        <w:gridCol w:w="938"/>
        <w:gridCol w:w="866"/>
        <w:gridCol w:w="1083"/>
        <w:gridCol w:w="1300"/>
        <w:gridCol w:w="714"/>
        <w:gridCol w:w="832"/>
        <w:gridCol w:w="403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89" w:hRule="atLeast"/>
        </w:trPr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16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96" w:hRule="atLeast"/>
        </w:trPr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部门收入总体情况表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96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国有资本经营预算拨款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纳入专户管理的非税收入拨款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3" w:name="table3"/>
      <w:r>
        <w:rPr>
          <w:sz w:val="19"/>
          <w:szCs w:val="19"/>
          <w:u w:val="single"/>
        </w:rPr>
        <w:t>工作表 4: </w:t>
      </w:r>
      <w:r>
        <w:rPr>
          <w:rStyle w:val="8"/>
          <w:sz w:val="19"/>
          <w:szCs w:val="19"/>
          <w:u w:val="single"/>
        </w:rPr>
        <w:t>部门支出总表</w:t>
      </w:r>
      <w:bookmarkEnd w:id="3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00"/>
        <w:gridCol w:w="581"/>
        <w:gridCol w:w="559"/>
        <w:gridCol w:w="1462"/>
        <w:gridCol w:w="880"/>
        <w:gridCol w:w="837"/>
        <w:gridCol w:w="780"/>
        <w:gridCol w:w="953"/>
        <w:gridCol w:w="1127"/>
        <w:gridCol w:w="765"/>
        <w:gridCol w:w="372"/>
        <w:gridCol w:w="372"/>
      </w:tblGrid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附件3：</w:t>
            </w:r>
          </w:p>
        </w:tc>
        <w:tc>
          <w:tcPr>
            <w:tcW w:w="9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8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9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4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1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部门支出总体情况表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国有资本经营预算拨款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纳入专户管理的非税收入拨款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4,773,000.00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4,773,000.00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4" w:name="table4"/>
      <w:r>
        <w:rPr>
          <w:sz w:val="19"/>
          <w:szCs w:val="19"/>
          <w:u w:val="single"/>
        </w:rPr>
        <w:t>工作表 5: </w:t>
      </w:r>
      <w:r>
        <w:rPr>
          <w:rStyle w:val="8"/>
          <w:sz w:val="19"/>
          <w:szCs w:val="19"/>
          <w:u w:val="single"/>
        </w:rPr>
        <w:t>部门支出总表(分类)</w:t>
      </w:r>
      <w:bookmarkEnd w:id="4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31"/>
        <w:gridCol w:w="437"/>
        <w:gridCol w:w="431"/>
        <w:gridCol w:w="739"/>
        <w:gridCol w:w="476"/>
        <w:gridCol w:w="472"/>
        <w:gridCol w:w="472"/>
        <w:gridCol w:w="496"/>
        <w:gridCol w:w="496"/>
        <w:gridCol w:w="464"/>
        <w:gridCol w:w="480"/>
        <w:gridCol w:w="496"/>
        <w:gridCol w:w="472"/>
        <w:gridCol w:w="472"/>
        <w:gridCol w:w="473"/>
        <w:gridCol w:w="481"/>
        <w:gridCol w:w="497"/>
        <w:gridCol w:w="639"/>
        <w:gridCol w:w="264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6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附件4：</w:t>
            </w:r>
          </w:p>
        </w:tc>
        <w:tc>
          <w:tcPr>
            <w:tcW w:w="5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9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4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0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1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1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部门支出总表(分类)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4,043,000.00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5" w:name="table5"/>
      <w:r>
        <w:rPr>
          <w:sz w:val="19"/>
          <w:szCs w:val="19"/>
          <w:u w:val="single"/>
        </w:rPr>
        <w:t>工作表 6: </w:t>
      </w:r>
      <w:r>
        <w:rPr>
          <w:rStyle w:val="8"/>
          <w:sz w:val="19"/>
          <w:szCs w:val="19"/>
          <w:u w:val="single"/>
        </w:rPr>
        <w:t>基本-工资福利</w:t>
      </w:r>
      <w:bookmarkEnd w:id="5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1012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29"/>
        <w:gridCol w:w="434"/>
        <w:gridCol w:w="433"/>
        <w:gridCol w:w="658"/>
        <w:gridCol w:w="444"/>
        <w:gridCol w:w="444"/>
        <w:gridCol w:w="444"/>
        <w:gridCol w:w="442"/>
        <w:gridCol w:w="442"/>
        <w:gridCol w:w="442"/>
        <w:gridCol w:w="442"/>
        <w:gridCol w:w="449"/>
        <w:gridCol w:w="464"/>
        <w:gridCol w:w="444"/>
        <w:gridCol w:w="454"/>
        <w:gridCol w:w="452"/>
        <w:gridCol w:w="629"/>
        <w:gridCol w:w="442"/>
        <w:gridCol w:w="437"/>
        <w:gridCol w:w="449"/>
        <w:gridCol w:w="251"/>
        <w:gridCol w:w="251"/>
        <w:gridCol w:w="252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7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附件5：</w:t>
            </w:r>
          </w:p>
        </w:tc>
        <w:tc>
          <w:tcPr>
            <w:tcW w:w="6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9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1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2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基本支出预算明细表-工资福利支出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7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373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工资性支出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伙食补助费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rPr>
          <w:trHeight w:val="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医疗费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2,854,500.00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1,387,800.00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421,100.00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586,100.00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2,854,500.00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1,387,800.00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421,100.00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586,100.00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2,854,500.00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1,387,800.00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421,100.00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  <w:bookmarkStart w:id="6" w:name="table6"/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</w:pPr>
      <w:r>
        <w:rPr>
          <w:sz w:val="19"/>
          <w:szCs w:val="19"/>
          <w:u w:val="single"/>
        </w:rPr>
        <w:t>工作表 7: </w:t>
      </w:r>
      <w:r>
        <w:rPr>
          <w:rStyle w:val="8"/>
          <w:sz w:val="19"/>
          <w:szCs w:val="19"/>
          <w:u w:val="single"/>
        </w:rPr>
        <w:t>基本-商品服务</w:t>
      </w:r>
      <w:bookmarkEnd w:id="6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140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710"/>
        <w:gridCol w:w="428"/>
        <w:gridCol w:w="423"/>
        <w:gridCol w:w="682"/>
        <w:gridCol w:w="445"/>
        <w:gridCol w:w="442"/>
        <w:gridCol w:w="445"/>
        <w:gridCol w:w="433"/>
        <w:gridCol w:w="433"/>
        <w:gridCol w:w="433"/>
        <w:gridCol w:w="433"/>
        <w:gridCol w:w="433"/>
        <w:gridCol w:w="433"/>
        <w:gridCol w:w="445"/>
        <w:gridCol w:w="433"/>
        <w:gridCol w:w="631"/>
        <w:gridCol w:w="433"/>
        <w:gridCol w:w="433"/>
        <w:gridCol w:w="433"/>
        <w:gridCol w:w="445"/>
        <w:gridCol w:w="445"/>
        <w:gridCol w:w="445"/>
        <w:gridCol w:w="445"/>
        <w:gridCol w:w="433"/>
        <w:gridCol w:w="445"/>
        <w:gridCol w:w="442"/>
        <w:gridCol w:w="433"/>
        <w:gridCol w:w="468"/>
        <w:gridCol w:w="423"/>
        <w:gridCol w:w="423"/>
        <w:gridCol w:w="260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6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附件6：</w:t>
            </w:r>
          </w:p>
        </w:tc>
        <w:tc>
          <w:tcPr>
            <w:tcW w:w="6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8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3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基本支出预算明细表-商品和服务支出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 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日常印刷费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日常维修(护)费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被装购置费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其他交通费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其他一般商品和服务支出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sz w:val="18"/>
                <w:szCs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8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7" w:name="table7"/>
      <w:r>
        <w:rPr>
          <w:sz w:val="19"/>
          <w:szCs w:val="19"/>
          <w:u w:val="single"/>
        </w:rPr>
        <w:t>工作表 8: </w:t>
      </w:r>
      <w:r>
        <w:rPr>
          <w:rStyle w:val="8"/>
          <w:sz w:val="19"/>
          <w:szCs w:val="19"/>
          <w:u w:val="single"/>
        </w:rPr>
        <w:t>基本-个人家庭</w:t>
      </w:r>
      <w:bookmarkEnd w:id="7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57"/>
        <w:gridCol w:w="480"/>
        <w:gridCol w:w="441"/>
        <w:gridCol w:w="834"/>
        <w:gridCol w:w="561"/>
        <w:gridCol w:w="534"/>
        <w:gridCol w:w="534"/>
        <w:gridCol w:w="778"/>
        <w:gridCol w:w="534"/>
        <w:gridCol w:w="586"/>
        <w:gridCol w:w="534"/>
        <w:gridCol w:w="534"/>
        <w:gridCol w:w="534"/>
        <w:gridCol w:w="534"/>
        <w:gridCol w:w="587"/>
        <w:gridCol w:w="726"/>
      </w:tblGrid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附件7：</w:t>
            </w:r>
          </w:p>
        </w:tc>
        <w:tc>
          <w:tcPr>
            <w:tcW w:w="6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1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基本支出预算明细表-对个人和家庭的补助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11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离休费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退休费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退职(役)费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抚恤金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生活补助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救济费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医疗费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奖励金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生产补贴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8" w:name="table8"/>
      <w:r>
        <w:rPr>
          <w:sz w:val="19"/>
          <w:szCs w:val="19"/>
          <w:u w:val="single"/>
        </w:rPr>
        <w:t>工作表 9: </w:t>
      </w:r>
      <w:r>
        <w:rPr>
          <w:rStyle w:val="8"/>
          <w:sz w:val="19"/>
          <w:szCs w:val="19"/>
          <w:u w:val="single"/>
        </w:rPr>
        <w:t>财政拨款收支总表</w:t>
      </w:r>
      <w:bookmarkEnd w:id="8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2402"/>
        <w:gridCol w:w="982"/>
        <w:gridCol w:w="1741"/>
        <w:gridCol w:w="982"/>
        <w:gridCol w:w="950"/>
        <w:gridCol w:w="1042"/>
        <w:gridCol w:w="1189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34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附件8：</w:t>
            </w:r>
          </w:p>
        </w:tc>
        <w:tc>
          <w:tcPr>
            <w:tcW w:w="14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财政拨款收支总表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单位:元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                  入</w:t>
            </w:r>
          </w:p>
        </w:tc>
        <w:tc>
          <w:tcPr>
            <w:tcW w:w="0" w:type="auto"/>
            <w:gridSpan w:val="5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                  出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        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本年预算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        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 预算拨款(补助)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转移支付(政法)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 纳入一般公共预算管理的非税收入拨款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 行政事业性收费收入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五、文化体育与传媒支出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 国有资本经营收入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七、医疗卫生与计划生育支出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 国有资源（资产）有偿使用收入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九、城乡社区支出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    其他收入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十一、交通运输支出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二、政府性基金拨款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十二、资源勘探信息等支出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三、国有资本经营预算拨款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十三、商业服务业等支出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十四、金融支出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十五、国土海洋气象等支出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十六、住房保障支出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十七、粮油物资储备支出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十八、其他支出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十九、国有资本经营预算支出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二十、债务还本支出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二一、债务付息支出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二二、债务发行费用支出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 年 收 入 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　年　支　出　合　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9" w:name="table9"/>
      <w:r>
        <w:rPr>
          <w:sz w:val="19"/>
          <w:szCs w:val="19"/>
          <w:u w:val="single"/>
        </w:rPr>
        <w:t>工作表 10: </w:t>
      </w:r>
      <w:r>
        <w:rPr>
          <w:rStyle w:val="8"/>
          <w:sz w:val="19"/>
          <w:szCs w:val="19"/>
          <w:u w:val="single"/>
        </w:rPr>
        <w:t>一般预算支出表</w:t>
      </w:r>
      <w:bookmarkEnd w:id="9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36"/>
        <w:gridCol w:w="437"/>
        <w:gridCol w:w="431"/>
        <w:gridCol w:w="739"/>
        <w:gridCol w:w="472"/>
        <w:gridCol w:w="472"/>
        <w:gridCol w:w="472"/>
        <w:gridCol w:w="496"/>
        <w:gridCol w:w="496"/>
        <w:gridCol w:w="464"/>
        <w:gridCol w:w="480"/>
        <w:gridCol w:w="496"/>
        <w:gridCol w:w="472"/>
        <w:gridCol w:w="472"/>
        <w:gridCol w:w="472"/>
        <w:gridCol w:w="481"/>
        <w:gridCol w:w="497"/>
        <w:gridCol w:w="639"/>
        <w:gridCol w:w="264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附件9：</w:t>
            </w:r>
          </w:p>
        </w:tc>
        <w:tc>
          <w:tcPr>
            <w:tcW w:w="5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3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22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0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1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一般公共预算支出情况表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4,043,000.00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4,043,000.00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3,891,500.00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10" w:name="table10"/>
      <w:r>
        <w:rPr>
          <w:sz w:val="19"/>
          <w:szCs w:val="19"/>
          <w:u w:val="single"/>
        </w:rPr>
        <w:t>工作表 11: </w:t>
      </w:r>
      <w:r>
        <w:rPr>
          <w:rStyle w:val="8"/>
          <w:sz w:val="19"/>
          <w:szCs w:val="19"/>
          <w:u w:val="single"/>
        </w:rPr>
        <w:t>一般预算基本支出表</w:t>
      </w:r>
      <w:bookmarkEnd w:id="10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910"/>
        <w:gridCol w:w="496"/>
        <w:gridCol w:w="496"/>
        <w:gridCol w:w="1750"/>
        <w:gridCol w:w="963"/>
        <w:gridCol w:w="1000"/>
        <w:gridCol w:w="1078"/>
        <w:gridCol w:w="1191"/>
        <w:gridCol w:w="404"/>
      </w:tblGrid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附件10：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33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8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9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21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21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一般公共预算基本支出情况表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 行政事业单位离退休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 自然生态保护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bookmarkStart w:id="11" w:name="table11"/>
      <w:r>
        <w:rPr>
          <w:sz w:val="19"/>
          <w:szCs w:val="19"/>
          <w:u w:val="single"/>
        </w:rPr>
        <w:t>工作表 12: </w:t>
      </w:r>
      <w:r>
        <w:rPr>
          <w:rStyle w:val="8"/>
          <w:sz w:val="19"/>
          <w:szCs w:val="19"/>
          <w:u w:val="single"/>
        </w:rPr>
        <w:t>一般-工资福利</w:t>
      </w:r>
      <w:bookmarkEnd w:id="11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684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30"/>
        <w:gridCol w:w="433"/>
        <w:gridCol w:w="431"/>
        <w:gridCol w:w="657"/>
        <w:gridCol w:w="444"/>
        <w:gridCol w:w="444"/>
        <w:gridCol w:w="444"/>
        <w:gridCol w:w="442"/>
        <w:gridCol w:w="442"/>
        <w:gridCol w:w="442"/>
        <w:gridCol w:w="449"/>
        <w:gridCol w:w="463"/>
        <w:gridCol w:w="444"/>
        <w:gridCol w:w="454"/>
        <w:gridCol w:w="451"/>
        <w:gridCol w:w="444"/>
        <w:gridCol w:w="438"/>
        <w:gridCol w:w="629"/>
        <w:gridCol w:w="449"/>
        <w:gridCol w:w="251"/>
        <w:gridCol w:w="251"/>
        <w:gridCol w:w="252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附件11：</w:t>
            </w:r>
          </w:p>
        </w:tc>
        <w:tc>
          <w:tcPr>
            <w:tcW w:w="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21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0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1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一般公共预算基本支出预算明细表-工资福利支出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7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工资性支出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伙食补助费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医疗费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3,831,000.00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2,854,500.00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1,387,800.00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421,100.00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2,854,500.00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1,387,800.00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421,100.00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378,100.00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667,500.00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12" w:name="table12"/>
      <w:r>
        <w:rPr>
          <w:sz w:val="19"/>
          <w:szCs w:val="19"/>
          <w:u w:val="single"/>
        </w:rPr>
        <w:t>工作表 13: </w:t>
      </w:r>
      <w:r>
        <w:rPr>
          <w:rStyle w:val="8"/>
          <w:sz w:val="19"/>
          <w:szCs w:val="19"/>
          <w:u w:val="single"/>
        </w:rPr>
        <w:t>一般-商品服务</w:t>
      </w:r>
      <w:bookmarkEnd w:id="12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14004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30"/>
        <w:gridCol w:w="433"/>
        <w:gridCol w:w="431"/>
        <w:gridCol w:w="667"/>
        <w:gridCol w:w="447"/>
        <w:gridCol w:w="447"/>
        <w:gridCol w:w="445"/>
        <w:gridCol w:w="439"/>
        <w:gridCol w:w="439"/>
        <w:gridCol w:w="439"/>
        <w:gridCol w:w="439"/>
        <w:gridCol w:w="439"/>
        <w:gridCol w:w="439"/>
        <w:gridCol w:w="445"/>
        <w:gridCol w:w="439"/>
        <w:gridCol w:w="639"/>
        <w:gridCol w:w="439"/>
        <w:gridCol w:w="439"/>
        <w:gridCol w:w="439"/>
        <w:gridCol w:w="447"/>
        <w:gridCol w:w="445"/>
        <w:gridCol w:w="445"/>
        <w:gridCol w:w="445"/>
        <w:gridCol w:w="439"/>
        <w:gridCol w:w="448"/>
        <w:gridCol w:w="447"/>
        <w:gridCol w:w="439"/>
        <w:gridCol w:w="458"/>
        <w:gridCol w:w="432"/>
        <w:gridCol w:w="432"/>
        <w:gridCol w:w="253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附件12：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8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20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3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一般公共预算基本支出预算明细表-商品和服务支出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8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日常印刷费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咨询费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日常维修(护)费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被装购置费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委托 业务 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其他交通费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其他一般商品和服务支出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  <w:bookmarkStart w:id="13" w:name="table13"/>
    </w:p>
    <w:p>
      <w:pPr>
        <w:pStyle w:val="2"/>
        <w:keepNext w:val="0"/>
        <w:keepLines w:val="0"/>
        <w:widowControl/>
        <w:suppressLineNumbers w:val="0"/>
      </w:pPr>
      <w:r>
        <w:rPr>
          <w:sz w:val="19"/>
          <w:szCs w:val="19"/>
          <w:u w:val="single"/>
        </w:rPr>
        <w:t>工作表 14: </w:t>
      </w:r>
      <w:r>
        <w:rPr>
          <w:rStyle w:val="8"/>
          <w:sz w:val="19"/>
          <w:szCs w:val="19"/>
          <w:u w:val="single"/>
        </w:rPr>
        <w:t>一般-个人家庭</w:t>
      </w:r>
      <w:bookmarkEnd w:id="13"/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74"/>
        <w:gridCol w:w="468"/>
        <w:gridCol w:w="431"/>
        <w:gridCol w:w="777"/>
        <w:gridCol w:w="536"/>
        <w:gridCol w:w="514"/>
        <w:gridCol w:w="514"/>
        <w:gridCol w:w="748"/>
        <w:gridCol w:w="514"/>
        <w:gridCol w:w="556"/>
        <w:gridCol w:w="514"/>
        <w:gridCol w:w="514"/>
        <w:gridCol w:w="514"/>
        <w:gridCol w:w="514"/>
        <w:gridCol w:w="557"/>
        <w:gridCol w:w="706"/>
        <w:gridCol w:w="337"/>
      </w:tblGrid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附件13：</w:t>
            </w:r>
          </w:p>
        </w:tc>
        <w:tc>
          <w:tcPr>
            <w:tcW w:w="6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20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1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一般公共预算基本支出预算明细表-对个人和家庭的补助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离休费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退休费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退职(役)费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抚恤金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生活补助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救济费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医疗费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奖励金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生产补贴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  <w:bookmarkStart w:id="14" w:name="table14"/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sz w:val="19"/>
          <w:szCs w:val="19"/>
          <w:u w:val="single"/>
        </w:rPr>
        <w:t>工作表 15: </w:t>
      </w:r>
      <w:r>
        <w:rPr>
          <w:rStyle w:val="8"/>
          <w:sz w:val="19"/>
          <w:szCs w:val="19"/>
          <w:u w:val="single"/>
        </w:rPr>
        <w:t>政府性基金</w:t>
      </w:r>
      <w:bookmarkEnd w:id="14"/>
    </w:p>
    <w:tbl>
      <w:tblPr>
        <w:tblW w:w="9552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29"/>
        <w:gridCol w:w="434"/>
        <w:gridCol w:w="431"/>
        <w:gridCol w:w="466"/>
        <w:gridCol w:w="440"/>
        <w:gridCol w:w="438"/>
        <w:gridCol w:w="445"/>
        <w:gridCol w:w="453"/>
        <w:gridCol w:w="453"/>
        <w:gridCol w:w="438"/>
        <w:gridCol w:w="448"/>
        <w:gridCol w:w="453"/>
        <w:gridCol w:w="445"/>
        <w:gridCol w:w="445"/>
        <w:gridCol w:w="445"/>
        <w:gridCol w:w="448"/>
        <w:gridCol w:w="453"/>
        <w:gridCol w:w="627"/>
        <w:gridCol w:w="253"/>
        <w:gridCol w:w="252"/>
        <w:gridCol w:w="252"/>
        <w:gridCol w:w="252"/>
        <w:gridCol w:w="252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附件14：</w:t>
            </w:r>
          </w:p>
        </w:tc>
        <w:tc>
          <w:tcPr>
            <w:tcW w:w="6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28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0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1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政府性基金预算支出情况表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  <w:bookmarkStart w:id="15" w:name="table15"/>
    </w:p>
    <w:p>
      <w:pPr>
        <w:pStyle w:val="2"/>
        <w:keepNext w:val="0"/>
        <w:keepLines w:val="0"/>
        <w:widowControl/>
        <w:suppressLineNumbers w:val="0"/>
      </w:pPr>
      <w:r>
        <w:rPr>
          <w:sz w:val="19"/>
          <w:szCs w:val="19"/>
          <w:u w:val="single"/>
        </w:rPr>
        <w:t>工作表 16: </w:t>
      </w:r>
      <w:r>
        <w:rPr>
          <w:rStyle w:val="8"/>
          <w:sz w:val="19"/>
          <w:szCs w:val="19"/>
          <w:u w:val="single"/>
        </w:rPr>
        <w:t>专户</w:t>
      </w:r>
      <w:bookmarkEnd w:id="15"/>
    </w:p>
    <w:tbl>
      <w:tblPr>
        <w:tblW w:w="9552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30"/>
        <w:gridCol w:w="434"/>
        <w:gridCol w:w="431"/>
        <w:gridCol w:w="465"/>
        <w:gridCol w:w="440"/>
        <w:gridCol w:w="438"/>
        <w:gridCol w:w="445"/>
        <w:gridCol w:w="453"/>
        <w:gridCol w:w="453"/>
        <w:gridCol w:w="438"/>
        <w:gridCol w:w="448"/>
        <w:gridCol w:w="453"/>
        <w:gridCol w:w="445"/>
        <w:gridCol w:w="445"/>
        <w:gridCol w:w="445"/>
        <w:gridCol w:w="448"/>
        <w:gridCol w:w="453"/>
        <w:gridCol w:w="627"/>
        <w:gridCol w:w="253"/>
        <w:gridCol w:w="252"/>
        <w:gridCol w:w="252"/>
        <w:gridCol w:w="252"/>
        <w:gridCol w:w="252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8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附件15：</w:t>
            </w: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27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0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0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1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纳入专户管理的非税收入拨款预算分类汇总表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rPr>
          <w:sz w:val="19"/>
          <w:szCs w:val="19"/>
          <w:u w:val="single"/>
        </w:rPr>
      </w:pPr>
      <w:r>
        <w:rPr>
          <w:sz w:val="24"/>
          <w:szCs w:val="24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Start w:id="16" w:name="table16"/>
    </w:p>
    <w:p>
      <w:pPr>
        <w:pStyle w:val="2"/>
        <w:keepNext w:val="0"/>
        <w:keepLines w:val="0"/>
        <w:widowControl/>
        <w:suppressLineNumbers w:val="0"/>
      </w:pPr>
      <w:r>
        <w:rPr>
          <w:sz w:val="19"/>
          <w:szCs w:val="19"/>
          <w:u w:val="single"/>
        </w:rPr>
        <w:t>工作表 17: </w:t>
      </w:r>
      <w:r>
        <w:rPr>
          <w:rStyle w:val="8"/>
          <w:sz w:val="19"/>
          <w:szCs w:val="19"/>
          <w:u w:val="single"/>
        </w:rPr>
        <w:t>经费拨款</w:t>
      </w:r>
      <w:bookmarkEnd w:id="16"/>
    </w:p>
    <w:tbl>
      <w:tblPr>
        <w:tblW w:w="9744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31"/>
        <w:gridCol w:w="433"/>
        <w:gridCol w:w="431"/>
        <w:gridCol w:w="660"/>
        <w:gridCol w:w="444"/>
        <w:gridCol w:w="444"/>
        <w:gridCol w:w="444"/>
        <w:gridCol w:w="451"/>
        <w:gridCol w:w="451"/>
        <w:gridCol w:w="442"/>
        <w:gridCol w:w="447"/>
        <w:gridCol w:w="451"/>
        <w:gridCol w:w="444"/>
        <w:gridCol w:w="444"/>
        <w:gridCol w:w="444"/>
        <w:gridCol w:w="447"/>
        <w:gridCol w:w="451"/>
        <w:gridCol w:w="627"/>
        <w:gridCol w:w="252"/>
        <w:gridCol w:w="251"/>
        <w:gridCol w:w="251"/>
        <w:gridCol w:w="252"/>
        <w:gridCol w:w="252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7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附件16：</w:t>
            </w:r>
          </w:p>
        </w:tc>
        <w:tc>
          <w:tcPr>
            <w:tcW w:w="5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24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21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9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10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  <w:tc>
          <w:tcPr>
            <w:tcW w:w="7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1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一般公共预算拨款--预算拨款支出预算表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单位名称:永顺县小溪国家级自然保护区管理局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3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功能科目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  计</w:t>
            </w:r>
          </w:p>
        </w:tc>
        <w:tc>
          <w:tcPr>
            <w:tcW w:w="0" w:type="auto"/>
            <w:gridSpan w:val="4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一般商品和服务支出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 行政事业单位离退休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382,700.00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 事业单位医疗（行政事业单位医疗）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203,400.00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3,886,500.00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 自然生态保护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3,886,500.00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 生态保护（自然生态保护）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3,886,500.00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3,166,500.00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2,954,500.00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212,000.00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  住房公积金（住房改革支出）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290,400.00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17" w:name="table17"/>
      <w:r>
        <w:rPr>
          <w:sz w:val="19"/>
          <w:szCs w:val="19"/>
          <w:u w:val="single"/>
        </w:rPr>
        <w:t>工作表 18: </w:t>
      </w:r>
      <w:r>
        <w:rPr>
          <w:rStyle w:val="8"/>
          <w:sz w:val="19"/>
          <w:szCs w:val="19"/>
          <w:u w:val="single"/>
        </w:rPr>
        <w:t>专项</w:t>
      </w:r>
      <w:bookmarkEnd w:id="17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312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1661"/>
        <w:gridCol w:w="662"/>
        <w:gridCol w:w="924"/>
        <w:gridCol w:w="662"/>
        <w:gridCol w:w="662"/>
        <w:gridCol w:w="1306"/>
        <w:gridCol w:w="760"/>
        <w:gridCol w:w="924"/>
        <w:gridCol w:w="1088"/>
        <w:gridCol w:w="663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25" w:hRule="atLeast"/>
        </w:trPr>
        <w:tc>
          <w:tcPr>
            <w:tcW w:w="29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附件17：</w:t>
            </w: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3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96" w:hRule="atLeast"/>
        </w:trPr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专项资金预算汇总表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专项名称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政府性基金拨款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国有资本经营预算拨款</w:t>
            </w:r>
          </w:p>
        </w:tc>
        <w:tc>
          <w:tcPr>
            <w:tcW w:w="0" w:type="auto"/>
            <w:vMerge w:val="restart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纳入专户管理的非税收入拨款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上年结转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一般公共预算拨款小计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预算拨款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转移支付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项目：小溪保护区管理站经费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项目：森林防火预警监控系统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项目：小溪保护区资源保护工作经费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非税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项目：小溪保护区资源保护工作经费1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项目：小溪保护区生态移民搬迁工作经费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项目：自然保护区生态文明教育基地建设经费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项目：小溪保护区管理站经费1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18" w:name="table18"/>
      <w:r>
        <w:rPr>
          <w:sz w:val="19"/>
          <w:szCs w:val="19"/>
          <w:u w:val="single"/>
        </w:rPr>
        <w:t>工作表 19: </w:t>
      </w:r>
      <w:r>
        <w:rPr>
          <w:rStyle w:val="8"/>
          <w:sz w:val="19"/>
          <w:szCs w:val="19"/>
          <w:u w:val="single"/>
        </w:rPr>
        <w:t>三公</w:t>
      </w:r>
      <w:bookmarkEnd w:id="18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2201"/>
        <w:gridCol w:w="926"/>
        <w:gridCol w:w="893"/>
        <w:gridCol w:w="1471"/>
        <w:gridCol w:w="1125"/>
        <w:gridCol w:w="1355"/>
        <w:gridCol w:w="1317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89" w:hRule="atLeast"/>
        </w:trPr>
        <w:tc>
          <w:tcPr>
            <w:tcW w:w="29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附件18：</w:t>
            </w:r>
          </w:p>
        </w:tc>
        <w:tc>
          <w:tcPr>
            <w:tcW w:w="12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85" w:hRule="atLeast"/>
        </w:trPr>
        <w:tc>
          <w:tcPr>
            <w:tcW w:w="0" w:type="auto"/>
            <w:gridSpan w:val="7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一般公共预算“三公”经费预算表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single" w:color="DDDDDD" w:sz="4" w:space="0"/>
              <w:left w:val="single" w:color="DDDDDD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单位名称：永顺县小溪国家级自然保护区管理局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三公经费预算数(一般公共预算拨款)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公务用车购置及运行费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其中：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因公出国(境)费用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19" w:name="table19"/>
      <w:r>
        <w:rPr>
          <w:sz w:val="19"/>
          <w:szCs w:val="19"/>
          <w:u w:val="single"/>
        </w:rPr>
        <w:t>工作表 20: </w:t>
      </w:r>
      <w:r>
        <w:rPr>
          <w:rStyle w:val="8"/>
          <w:sz w:val="19"/>
          <w:szCs w:val="19"/>
          <w:u w:val="single"/>
        </w:rPr>
        <w:t>专项资金绩效目标表</w:t>
      </w:r>
      <w:bookmarkEnd w:id="19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58"/>
        <w:gridCol w:w="855"/>
        <w:gridCol w:w="469"/>
        <w:gridCol w:w="495"/>
        <w:gridCol w:w="1191"/>
        <w:gridCol w:w="924"/>
        <w:gridCol w:w="1698"/>
        <w:gridCol w:w="1459"/>
        <w:gridCol w:w="563"/>
        <w:gridCol w:w="1076"/>
      </w:tblGrid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89" w:hRule="atLeast"/>
        </w:trPr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附件19：</w:t>
            </w:r>
          </w:p>
        </w:tc>
        <w:tc>
          <w:tcPr>
            <w:tcW w:w="19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gridSpan w:val="10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项目支出绩效目标表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单位（专项）名称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专项性质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专项资金管理办法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专项立项依据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专项长期绩效目标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专项年度绩效目标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专项年度实施进度计划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专项保障措施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 项目：自然保护区生态文明教育基地建设经费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党中央、国务院关于进一步加快生态文明建设的实施意见。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加强保护区内科普宣传教育活动，提高人们对自然保护区绿色生态及野生动物植物的保护意识。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根据县下达专项财政资金来完成本年度项目实施计划。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制定了年度实施计划和专项资金管理办法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 项目：小溪保护区生态移民搬迁工作经费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国家扶贫办关于基地搬迁工作意见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小溪保护区内实施整体搬迁10个行政村、86个村民小组、2251户 8524人，其中：精准扶贫户1134户，4143人，生态移民搬迁1117户 4381人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2019年搬迁10个行政村，86个村民小组，精准扶贫户626户 2540人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成立小溪保护区生态移民搬迁领导小组，建立财务管理制度，项目资金实行专款专用。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 项目：小溪保护区管理站经费1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小溪国家级自然保护区管理条例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为保障保护区内森林资源安全，加强森林资源管理和护林队伍建设，完善保护区资源管理机制，提高保护区内林农对森林资源的保护意识，确保森林资源不受破坏。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专项主要用于管理站所辖10个行政村36万多亩森林资源巡护管理所办公、旅差使用。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管理站制定实施方案，巡护制度及巡护记录，做到专款专用。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 项目：森林防火预警监控系统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中央财政国家级自然保护区补助资金管理办法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为保障保护区公益林森林资源的安全，加强森林防火基础设施和防火队伍建设，完善保护区森林防火机制，提高保护区公众森林防火意识和森林防火扑救能力，确保保护区内不发生森林火灾。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专项资金主要用于保护区内远程监控设备、线路维护及交通费。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根据财政支出绩效目标考核的要求遵循严格预算、厉行节约的原则，专款专用。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 项目：小溪保护区资源保护工作经费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小溪国家级自然保护区管理条例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加强小溪保护区36.5万亩森林资源保护、管理、巡护、完善保护区森林防火机制，提高保护区内公众森林资源保护意识和管理人员森林保护工作能力，减轻工作强度，确保保护区内不发生森林火灾。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加强保护区辖区10个自然村森林资源保护管理巡护、撰写巡护日志，提升农林资源保护意识和管理人员森林保护工作能力，确保保护区内不发生森林火灾。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根据财政支出绩效目标考核的要求遵循严格预算、厉行节约的原则，专款专用。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 项目：小溪保护区管理站经费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小溪国家级自然保护区管理条例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为保障保护区内森林资源安全，加强森林资源管理和护林队伍建设，完善保护区资源管理机制，提高保护区内林农对森林资源的保护意识，确保森林资源不受破坏。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专项主要用于管理站所辖10个行政村36万多亩森林资源巡护管理所办公、旅差使用。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管理站制定实施方案，巡护制度及巡护记录，做到专款专用。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 项目：小溪保护区资源保护工作经费1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一、专项资金实行“专人管理、账户储存、专账核算、专项使用”。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二、专项资金实行县级报帐制度，资金拨付一律转帐结算，杜绝现金支付。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三、资金的拨付本着专款专用的原则，严格执行项目资金批准的使用计划和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项目批复内容，不准擅自调项、扩项、缩项，更不准拆借、挪用、挤占和随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意扣压；资金拨付动向，按不同专项资金的要求执行，不准任意改变；特殊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情况，必须请示。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四、严格专项资金初审、审核、审核制度，不准缺项和越程序办理手续，各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类专项资金审批程序，以该专项资金审批表所列内容和文件要求为准。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五、专项资金报账拨付要附真实、有效、合法的凭证。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六、万元以上的专项购置经费一律实行政府采购或参与式采购。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七、加强审计监督，实行单项工程决算审计，整体项目验收审计，年度资金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收支审计。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八、对专项资金要定期或不定期进行督查，确保项目资金专款专用，要全程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参与项目验收和采购项目接交。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小溪国家级自然保护区管理条例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加强小溪保护区36.5万亩森林资源保护、管理、巡护、完善保护区森林防火机制，提高保护区内公众森林资源保护意识和管理人员森林保护工作能力，减轻工作强度，确保保护区内不发生森林火灾。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加强保护区辖区10个自然村森林资源保护管理巡护、撰写巡护日志，提升农林资源保护意识和管理人员森林保护工作能力，确保保护区内不发生森林火灾。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2019年1月-2019年12月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根据财政支出绩效目标考核的要求遵循严格预算、厉行节约的原则，专款专用。</w:t>
            </w: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20" w:name="table20"/>
      <w:r>
        <w:rPr>
          <w:sz w:val="19"/>
          <w:szCs w:val="19"/>
          <w:u w:val="single"/>
        </w:rPr>
        <w:t>工作表 21: </w:t>
      </w:r>
      <w:r>
        <w:rPr>
          <w:rStyle w:val="8"/>
          <w:sz w:val="19"/>
          <w:szCs w:val="19"/>
          <w:u w:val="single"/>
        </w:rPr>
        <w:t>整体绩效</w:t>
      </w:r>
      <w:bookmarkEnd w:id="20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774"/>
        <w:gridCol w:w="534"/>
        <w:gridCol w:w="535"/>
        <w:gridCol w:w="534"/>
        <w:gridCol w:w="603"/>
        <w:gridCol w:w="483"/>
        <w:gridCol w:w="535"/>
        <w:gridCol w:w="518"/>
        <w:gridCol w:w="1032"/>
        <w:gridCol w:w="1288"/>
        <w:gridCol w:w="963"/>
        <w:gridCol w:w="1489"/>
      </w:tblGrid>
      <w:tr>
        <w:tblPrEx>
          <w:shd w:val="clear"/>
        </w:tblPrEx>
        <w:trPr>
          <w:trHeight w:val="373" w:hRule="atLeast"/>
        </w:trPr>
        <w:tc>
          <w:tcPr>
            <w:tcW w:w="1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附件20：</w:t>
            </w:r>
          </w:p>
        </w:tc>
        <w:tc>
          <w:tcPr>
            <w:tcW w:w="11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9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8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0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gridSpan w:val="1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整体支出绩效目标表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年度预算申请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部门职能职责描述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整体绩效目标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部门整体支出年度绩效目标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按收入性质分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按支出性质分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效益指标</w:t>
            </w: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纳入专户的非税收入拨款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4,043,000.0000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2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4,768,000.0000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4,043,000.0000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725,000.0000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贯彻执行国家有关自然保护的法律、法规和方针、政策。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组织保护区总体规划和专项规划的编制、修订和实施。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负责野生动植物等资源调查和环境监测。</w:t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对保护区的开发建设、旅游服务、安全生产进行管理和监督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加强保护区内科普宣传教育活动，提高人们对自然保护区绿色生态及野生动植物的保护意识。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发放资料8千份,人员培训每年200人,　签订管护协议3仟份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提高保护区内林农对森林资源的保护意识，确保森林资源不受破坏.改善民生两不愁、三保障。搬迁户脱贫率90％以上。</w:t>
            </w: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21" w:name="table21"/>
      <w:r>
        <w:rPr>
          <w:sz w:val="19"/>
          <w:szCs w:val="19"/>
          <w:u w:val="single"/>
        </w:rPr>
        <w:t>工作表 22: </w:t>
      </w:r>
      <w:r>
        <w:rPr>
          <w:rStyle w:val="8"/>
          <w:sz w:val="19"/>
          <w:szCs w:val="19"/>
          <w:u w:val="single"/>
        </w:rPr>
        <w:t>政府采购</w:t>
      </w:r>
      <w:bookmarkEnd w:id="21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W w:w="9288" w:type="dxa"/>
        <w:tblInd w:w="0" w:type="dxa"/>
        <w:shd w:val="clear"/>
        <w:tblLayout w:type="fixed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16"/>
        <w:gridCol w:w="425"/>
        <w:gridCol w:w="425"/>
        <w:gridCol w:w="860"/>
        <w:gridCol w:w="684"/>
        <w:gridCol w:w="537"/>
        <w:gridCol w:w="479"/>
        <w:gridCol w:w="479"/>
        <w:gridCol w:w="477"/>
        <w:gridCol w:w="718"/>
        <w:gridCol w:w="718"/>
        <w:gridCol w:w="639"/>
        <w:gridCol w:w="533"/>
        <w:gridCol w:w="639"/>
        <w:gridCol w:w="479"/>
        <w:gridCol w:w="680"/>
      </w:tblGrid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附件21：</w:t>
            </w:r>
          </w:p>
        </w:tc>
        <w:tc>
          <w:tcPr>
            <w:tcW w:w="4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84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6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5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52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8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68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right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9288" w:type="dxa"/>
            <w:gridSpan w:val="1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 府 采 购 预 算 表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3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8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69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54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center"/>
            </w:pPr>
          </w:p>
        </w:tc>
        <w:tc>
          <w:tcPr>
            <w:tcW w:w="7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73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6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54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6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4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</w:pPr>
          </w:p>
        </w:tc>
        <w:tc>
          <w:tcPr>
            <w:tcW w:w="6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/>
              <w:jc w:val="left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单位：元</w:t>
            </w:r>
            <w:bookmarkStart w:id="22" w:name="_GoBack"/>
            <w:bookmarkEnd w:id="22"/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型号（规格）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采购数量</w:t>
            </w:r>
          </w:p>
        </w:tc>
        <w:tc>
          <w:tcPr>
            <w:tcW w:w="3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投入使用时间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7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733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预算拨款（补助）</w:t>
            </w:r>
          </w:p>
        </w:tc>
        <w:tc>
          <w:tcPr>
            <w:tcW w:w="733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转移支付（政法）</w:t>
            </w:r>
          </w:p>
        </w:tc>
        <w:tc>
          <w:tcPr>
            <w:tcW w:w="652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纳入预算管理的非税收入拨款</w:t>
            </w:r>
          </w:p>
        </w:tc>
        <w:tc>
          <w:tcPr>
            <w:tcW w:w="542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政府性基金拨款</w:t>
            </w:r>
          </w:p>
        </w:tc>
        <w:tc>
          <w:tcPr>
            <w:tcW w:w="652" w:type="dxa"/>
            <w:tcBorders>
              <w:top w:val="single" w:color="DDDDDD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财政专户管理的非税收入拨款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DDDDDD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DDDDDD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永顺县小溪国家级自然保护区管理局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车辆加油服务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车辆维修和保养服务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计算机设备及软件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车辆维修和保养服务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维修和保养服务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车辆维修和保养服务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车辆加油服务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 生态保护（自然生态保护）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车辆加油服务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20,000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</w:pPr>
      <w:r>
        <w:rPr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016CF"/>
    <w:rsid w:val="395E5583"/>
    <w:rsid w:val="56C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2021-05-07T03:00:00Z</dcterms:created>
  <dc:creator>hp</dc:creator>
  <cp:lastModifiedBy>hp</cp:lastModifiedBy>
  <dcterms:modified xsi:type="dcterms:W3CDTF">2021-05-07T03:08:57Z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E0B75872691342EB99F07D0993211E85</vt:lpwstr>
  </property>
</Properties>
</file>