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default" w:ascii="Times New Roman" w:hAnsi="Times New Roman" w:eastAsia="方正小标宋简体" w:cs="Times New Roman"/>
          <w:sz w:val="44"/>
          <w:szCs w:val="44"/>
        </w:rPr>
      </w:pPr>
    </w:p>
    <w:p>
      <w:pPr>
        <w:spacing w:line="600" w:lineRule="exact"/>
        <w:jc w:val="center"/>
        <w:rPr>
          <w:rFonts w:hint="default" w:ascii="Times New Roman" w:hAnsi="Times New Roman" w:eastAsia="方正小标宋简体" w:cs="Times New Roman"/>
          <w:sz w:val="44"/>
          <w:szCs w:val="44"/>
        </w:rPr>
      </w:pPr>
    </w:p>
    <w:p>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9"/>
        <w:rPr>
          <w:rFonts w:hint="default" w:ascii="Times New Roman" w:hAnsi="Times New Roman" w:eastAsia="黑体" w:cs="Times New Roman"/>
          <w:b/>
          <w:bCs/>
          <w:kern w:val="0"/>
          <w:sz w:val="36"/>
          <w:szCs w:val="36"/>
        </w:rPr>
      </w:pPr>
      <w:r>
        <w:rPr>
          <w:rFonts w:hint="eastAsia" w:eastAsia="黑体" w:cs="Times New Roman"/>
          <w:b/>
          <w:bCs/>
          <w:kern w:val="0"/>
          <w:sz w:val="36"/>
          <w:szCs w:val="36"/>
          <w:lang w:eastAsia="zh-CN"/>
        </w:rPr>
        <w:t>2022年度永顺县人民医院传染病楼和应急救治、信息化中心建设项目</w:t>
      </w:r>
      <w:r>
        <w:rPr>
          <w:rFonts w:hint="default" w:ascii="Times New Roman" w:hAnsi="Times New Roman" w:eastAsia="黑体" w:cs="Times New Roman"/>
          <w:b/>
          <w:bCs/>
          <w:kern w:val="0"/>
          <w:sz w:val="36"/>
          <w:szCs w:val="36"/>
        </w:rPr>
        <w:t>绩效评价报告</w:t>
      </w:r>
    </w:p>
    <w:p>
      <w:pPr>
        <w:spacing w:line="600" w:lineRule="exact"/>
        <w:ind w:firstLine="643" w:firstLineChars="200"/>
        <w:rPr>
          <w:rFonts w:hint="default" w:ascii="Times New Roman" w:hAnsi="Times New Roman" w:eastAsia="仿宋" w:cs="Times New Roman"/>
          <w:b/>
          <w:bCs/>
          <w:sz w:val="32"/>
          <w:szCs w:val="32"/>
        </w:rPr>
      </w:pPr>
    </w:p>
    <w:p>
      <w:pPr>
        <w:spacing w:line="600" w:lineRule="exact"/>
        <w:ind w:firstLine="640" w:firstLineChars="200"/>
        <w:rPr>
          <w:rFonts w:hint="default" w:ascii="Times New Roman" w:hAnsi="Times New Roman" w:eastAsia="仿宋" w:cs="Times New Roman"/>
          <w:sz w:val="32"/>
          <w:szCs w:val="32"/>
        </w:rPr>
      </w:pPr>
    </w:p>
    <w:p>
      <w:pPr>
        <w:spacing w:line="600" w:lineRule="exact"/>
        <w:ind w:firstLine="640" w:firstLineChars="200"/>
        <w:rPr>
          <w:rFonts w:hint="default" w:ascii="Times New Roman" w:hAnsi="Times New Roman" w:eastAsia="仿宋" w:cs="Times New Roman"/>
          <w:sz w:val="32"/>
          <w:szCs w:val="32"/>
        </w:rPr>
      </w:pPr>
    </w:p>
    <w:p>
      <w:pPr>
        <w:spacing w:line="600" w:lineRule="exact"/>
        <w:ind w:firstLine="640" w:firstLineChars="200"/>
        <w:rPr>
          <w:rFonts w:hint="default" w:ascii="Times New Roman" w:hAnsi="Times New Roman" w:eastAsia="仿宋" w:cs="Times New Roman"/>
          <w:sz w:val="32"/>
          <w:szCs w:val="32"/>
        </w:rPr>
      </w:pPr>
    </w:p>
    <w:p>
      <w:pPr>
        <w:spacing w:line="600" w:lineRule="exact"/>
        <w:ind w:firstLine="720" w:firstLineChars="200"/>
        <w:rPr>
          <w:rFonts w:hint="default" w:ascii="Times New Roman" w:hAnsi="Times New Roman" w:eastAsia="仿宋" w:cs="Times New Roman"/>
          <w:sz w:val="36"/>
          <w:szCs w:val="36"/>
        </w:rPr>
      </w:pPr>
    </w:p>
    <w:p>
      <w:pPr>
        <w:spacing w:line="600" w:lineRule="exact"/>
        <w:rPr>
          <w:rFonts w:hint="default" w:ascii="Times New Roman" w:hAnsi="Times New Roman" w:eastAsia="仿宋" w:cs="Times New Roman"/>
          <w:sz w:val="32"/>
          <w:szCs w:val="32"/>
        </w:rPr>
      </w:pPr>
    </w:p>
    <w:p>
      <w:pPr>
        <w:ind w:left="319" w:leftChars="152" w:firstLine="0" w:firstLineChars="0"/>
        <w:jc w:val="left"/>
        <w:rPr>
          <w:rFonts w:hint="eastAsia" w:eastAsia="仿宋" w:cs="Times New Roman"/>
          <w:sz w:val="32"/>
          <w:szCs w:val="32"/>
          <w:u w:val="single"/>
          <w:lang w:eastAsia="zh-CN"/>
        </w:rPr>
      </w:pPr>
      <w:r>
        <w:rPr>
          <w:rFonts w:hint="default" w:ascii="Times New Roman" w:hAnsi="Times New Roman" w:eastAsia="仿宋" w:cs="Times New Roman"/>
          <w:sz w:val="32"/>
          <w:szCs w:val="32"/>
        </w:rPr>
        <w:t>项目名称：</w:t>
      </w:r>
      <w:r>
        <w:rPr>
          <w:rFonts w:hint="eastAsia" w:eastAsia="仿宋" w:cs="Times New Roman"/>
          <w:sz w:val="32"/>
          <w:szCs w:val="32"/>
          <w:u w:val="single"/>
          <w:lang w:eastAsia="zh-CN"/>
        </w:rPr>
        <w:t>2022年度永顺县人民医院传染病楼和应急救治、信息化中心建设项目</w:t>
      </w:r>
    </w:p>
    <w:p>
      <w:pPr>
        <w:ind w:firstLine="320" w:firstLineChars="100"/>
        <w:jc w:val="left"/>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项目</w:t>
      </w:r>
      <w:r>
        <w:rPr>
          <w:rFonts w:hint="eastAsia" w:eastAsia="仿宋" w:cs="Times New Roman"/>
          <w:sz w:val="32"/>
          <w:szCs w:val="32"/>
          <w:lang w:eastAsia="zh-CN"/>
        </w:rPr>
        <w:t>实施</w:t>
      </w:r>
      <w:r>
        <w:rPr>
          <w:rFonts w:hint="default" w:ascii="Times New Roman" w:hAnsi="Times New Roman" w:eastAsia="仿宋" w:cs="Times New Roman"/>
          <w:sz w:val="32"/>
          <w:szCs w:val="32"/>
        </w:rPr>
        <w:t>单位：</w:t>
      </w:r>
      <w:r>
        <w:rPr>
          <w:rFonts w:hint="default" w:ascii="Times New Roman" w:hAnsi="Times New Roman" w:eastAsia="仿宋" w:cs="Times New Roman"/>
          <w:sz w:val="32"/>
          <w:szCs w:val="32"/>
          <w:u w:val="single"/>
        </w:rPr>
        <w:t>永顺县卫生健康局</w:t>
      </w:r>
    </w:p>
    <w:p>
      <w:pPr>
        <w:ind w:firstLine="320" w:firstLineChars="100"/>
        <w:jc w:val="left"/>
        <w:rPr>
          <w:rFonts w:hint="eastAsia" w:eastAsia="仿宋" w:cs="Times New Roman"/>
          <w:sz w:val="32"/>
          <w:szCs w:val="32"/>
          <w:u w:val="single"/>
          <w:lang w:eastAsia="zh-CN"/>
        </w:rPr>
      </w:pPr>
      <w:r>
        <w:rPr>
          <w:rFonts w:hint="eastAsia" w:eastAsia="仿宋" w:cs="Times New Roman"/>
          <w:sz w:val="32"/>
          <w:szCs w:val="32"/>
          <w:lang w:eastAsia="zh-CN"/>
        </w:rPr>
        <w:t>项目主管单位：</w:t>
      </w:r>
      <w:r>
        <w:rPr>
          <w:rFonts w:hint="eastAsia" w:eastAsia="仿宋" w:cs="Times New Roman"/>
          <w:sz w:val="32"/>
          <w:szCs w:val="32"/>
          <w:u w:val="single"/>
          <w:lang w:eastAsia="zh-CN"/>
        </w:rPr>
        <w:t>永顺县</w:t>
      </w:r>
      <w:r>
        <w:rPr>
          <w:rFonts w:hint="default" w:ascii="Times New Roman" w:hAnsi="Times New Roman" w:eastAsia="仿宋" w:cs="Times New Roman"/>
          <w:sz w:val="32"/>
          <w:szCs w:val="32"/>
          <w:u w:val="single"/>
        </w:rPr>
        <w:t>卫生健康局</w:t>
      </w:r>
    </w:p>
    <w:p>
      <w:pPr>
        <w:ind w:firstLine="320" w:firstLineChars="100"/>
        <w:jc w:val="left"/>
        <w:rPr>
          <w:rFonts w:hint="default" w:ascii="Times New Roman" w:hAnsi="Times New Roman" w:eastAsia="仿宋" w:cs="Times New Roman"/>
          <w:kern w:val="0"/>
          <w:sz w:val="32"/>
          <w:szCs w:val="32"/>
          <w:u w:val="single"/>
          <w:lang w:val="en-US" w:eastAsia="zh-CN"/>
        </w:rPr>
      </w:pPr>
      <w:r>
        <w:rPr>
          <w:rFonts w:hint="eastAsia" w:eastAsia="仿宋" w:cs="Times New Roman"/>
          <w:sz w:val="32"/>
          <w:szCs w:val="32"/>
          <w:lang w:eastAsia="zh-CN"/>
        </w:rPr>
        <w:t>项目金额：</w:t>
      </w:r>
      <w:r>
        <w:rPr>
          <w:rFonts w:hint="eastAsia" w:eastAsia="仿宋" w:cs="Times New Roman"/>
          <w:sz w:val="32"/>
          <w:szCs w:val="32"/>
          <w:u w:val="single"/>
          <w:lang w:val="en-US" w:eastAsia="zh-CN"/>
        </w:rPr>
        <w:t>10,000.00万元</w:t>
      </w:r>
    </w:p>
    <w:p>
      <w:pPr>
        <w:ind w:firstLine="320" w:firstLineChars="1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绩效评价组织单位：</w:t>
      </w:r>
      <w:r>
        <w:rPr>
          <w:rFonts w:hint="eastAsia" w:eastAsia="仿宋" w:cs="Times New Roman"/>
          <w:sz w:val="32"/>
          <w:szCs w:val="32"/>
          <w:u w:val="single"/>
          <w:lang w:eastAsia="zh-CN"/>
        </w:rPr>
        <w:t>永顺县</w:t>
      </w:r>
      <w:r>
        <w:rPr>
          <w:rFonts w:hint="default" w:ascii="Times New Roman" w:hAnsi="Times New Roman" w:eastAsia="仿宋" w:cs="Times New Roman"/>
          <w:sz w:val="32"/>
          <w:szCs w:val="32"/>
          <w:u w:val="single"/>
        </w:rPr>
        <w:t>财政局</w:t>
      </w:r>
    </w:p>
    <w:p>
      <w:pPr>
        <w:ind w:firstLine="320" w:firstLineChars="1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评价机构：</w:t>
      </w:r>
      <w:r>
        <w:rPr>
          <w:rFonts w:hint="default" w:ascii="Times New Roman" w:hAnsi="Times New Roman" w:eastAsia="仿宋" w:cs="Times New Roman"/>
          <w:sz w:val="32"/>
          <w:szCs w:val="32"/>
          <w:u w:val="single"/>
          <w:lang w:eastAsia="zh-CN"/>
        </w:rPr>
        <w:t>湖南财正</w:t>
      </w:r>
      <w:r>
        <w:rPr>
          <w:rFonts w:hint="default" w:ascii="Times New Roman" w:hAnsi="Times New Roman" w:eastAsia="仿宋" w:cs="Times New Roman"/>
          <w:sz w:val="32"/>
          <w:szCs w:val="32"/>
          <w:u w:val="single"/>
        </w:rPr>
        <w:t>会计师事务所（普通合伙）</w:t>
      </w:r>
    </w:p>
    <w:p>
      <w:pPr>
        <w:spacing w:line="600" w:lineRule="exact"/>
        <w:rPr>
          <w:rFonts w:hint="default" w:ascii="Times New Roman" w:hAnsi="Times New Roman" w:eastAsia="仿宋" w:cs="Times New Roman"/>
          <w:sz w:val="32"/>
          <w:szCs w:val="32"/>
        </w:rPr>
      </w:pPr>
    </w:p>
    <w:p>
      <w:pPr>
        <w:pStyle w:val="15"/>
        <w:rPr>
          <w:rFonts w:hint="default" w:ascii="Times New Roman" w:hAnsi="Times New Roman" w:eastAsia="仿宋" w:cs="Times New Roman"/>
          <w:sz w:val="32"/>
          <w:szCs w:val="32"/>
        </w:rPr>
      </w:pPr>
    </w:p>
    <w:p>
      <w:pPr>
        <w:pStyle w:val="15"/>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Times New Roman" w:hAnsi="Times New Roman" w:eastAsia="仿宋" w:cs="Times New Roman"/>
          <w:b/>
          <w:bCs/>
          <w:sz w:val="36"/>
          <w:szCs w:val="36"/>
          <w:lang w:eastAsia="zh-CN"/>
        </w:rPr>
      </w:pPr>
      <w:r>
        <w:rPr>
          <w:rFonts w:hint="eastAsia" w:eastAsia="仿宋" w:cs="Times New Roman"/>
          <w:b/>
          <w:bCs/>
          <w:sz w:val="36"/>
          <w:szCs w:val="36"/>
          <w:lang w:eastAsia="zh-CN"/>
        </w:rPr>
        <w:t>湖南财正会计师事务所（普通合伙）</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9"/>
        <w:rPr>
          <w:rFonts w:hint="default" w:ascii="Times New Roman" w:hAnsi="Times New Roman" w:eastAsia="仿宋" w:cs="Times New Roman"/>
          <w:b/>
          <w:bCs/>
          <w:sz w:val="36"/>
          <w:szCs w:val="36"/>
        </w:rPr>
        <w:sectPr>
          <w:footerReference r:id="rId4" w:type="first"/>
          <w:headerReference r:id="rId3" w:type="default"/>
          <w:type w:val="continuous"/>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rFonts w:hint="default" w:ascii="Times New Roman" w:hAnsi="Times New Roman" w:eastAsia="仿宋" w:cs="Times New Roman"/>
          <w:b/>
          <w:bCs/>
          <w:sz w:val="36"/>
          <w:szCs w:val="36"/>
        </w:rPr>
        <w:t>二〇二</w:t>
      </w:r>
      <w:r>
        <w:rPr>
          <w:rFonts w:hint="eastAsia" w:eastAsia="仿宋" w:cs="Times New Roman"/>
          <w:b/>
          <w:bCs/>
          <w:sz w:val="36"/>
          <w:szCs w:val="36"/>
          <w:lang w:val="en-US" w:eastAsia="zh-CN"/>
        </w:rPr>
        <w:t>三</w:t>
      </w:r>
      <w:r>
        <w:rPr>
          <w:rFonts w:hint="default" w:ascii="Times New Roman" w:hAnsi="Times New Roman" w:eastAsia="仿宋" w:cs="Times New Roman"/>
          <w:b/>
          <w:bCs/>
          <w:sz w:val="36"/>
          <w:szCs w:val="36"/>
        </w:rPr>
        <w:t>年</w:t>
      </w:r>
      <w:r>
        <w:rPr>
          <w:rFonts w:hint="default" w:ascii="Times New Roman" w:hAnsi="Times New Roman" w:eastAsia="仿宋" w:cs="Times New Roman"/>
          <w:b/>
          <w:bCs/>
          <w:sz w:val="36"/>
          <w:szCs w:val="36"/>
          <w:lang w:eastAsia="zh-CN"/>
        </w:rPr>
        <w:t>十</w:t>
      </w:r>
      <w:r>
        <w:rPr>
          <w:rFonts w:hint="default" w:ascii="Times New Roman" w:hAnsi="Times New Roman" w:eastAsia="仿宋" w:cs="Times New Roman"/>
          <w:b/>
          <w:bCs/>
          <w:sz w:val="36"/>
          <w:szCs w:val="36"/>
        </w:rPr>
        <w:t>月</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sz w:val="44"/>
          <w:szCs w:val="44"/>
          <w:highlight w:val="none"/>
          <w:lang w:eastAsia="zh-CN"/>
        </w:rPr>
      </w:pPr>
      <w:r>
        <w:rPr>
          <w:rFonts w:hint="eastAsia" w:ascii="仿宋_GB2312" w:hAnsi="仿宋_GB2312" w:eastAsia="仿宋_GB2312" w:cs="仿宋_GB2312"/>
          <w:b/>
          <w:bCs/>
          <w:sz w:val="44"/>
          <w:szCs w:val="44"/>
          <w:highlight w:val="none"/>
          <w:lang w:eastAsia="zh-CN"/>
        </w:rPr>
        <w:t>目</w:t>
      </w:r>
      <w:r>
        <w:rPr>
          <w:rFonts w:hint="eastAsia" w:ascii="仿宋_GB2312" w:hAnsi="仿宋_GB2312" w:eastAsia="仿宋_GB2312" w:cs="仿宋_GB2312"/>
          <w:b/>
          <w:bCs/>
          <w:sz w:val="44"/>
          <w:szCs w:val="44"/>
          <w:highlight w:val="none"/>
          <w:lang w:val="en-US" w:eastAsia="zh-CN"/>
        </w:rPr>
        <w:t xml:space="preserve"> </w:t>
      </w:r>
      <w:r>
        <w:rPr>
          <w:rFonts w:hint="eastAsia" w:ascii="仿宋_GB2312" w:hAnsi="仿宋_GB2312" w:eastAsia="仿宋_GB2312" w:cs="仿宋_GB2312"/>
          <w:b/>
          <w:bCs/>
          <w:sz w:val="44"/>
          <w:szCs w:val="44"/>
          <w:highlight w:val="none"/>
          <w:lang w:eastAsia="zh-CN"/>
        </w:rPr>
        <w:t>录</w:t>
      </w:r>
    </w:p>
    <w:p>
      <w:pPr>
        <w:pStyle w:val="10"/>
        <w:tabs>
          <w:tab w:val="right" w:leader="dot" w:pos="8306"/>
        </w:tabs>
        <w:rPr>
          <w:rFonts w:hint="default" w:ascii="Times New Roman" w:hAnsi="Times New Roman" w:eastAsia="仿宋" w:cs="Times New Roman"/>
          <w:sz w:val="30"/>
          <w:szCs w:val="30"/>
        </w:rPr>
      </w:pP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TOC \o "1-2" \h \u </w:instrText>
      </w:r>
      <w:r>
        <w:rPr>
          <w:rFonts w:hint="eastAsia" w:ascii="仿宋" w:hAnsi="仿宋" w:eastAsia="仿宋" w:cs="仿宋"/>
          <w:b/>
          <w:bCs/>
          <w:sz w:val="30"/>
          <w:szCs w:val="30"/>
        </w:rPr>
        <w:fldChar w:fldCharType="separate"/>
      </w: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_Toc26240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kern w:val="0"/>
          <w:sz w:val="30"/>
          <w:szCs w:val="30"/>
        </w:rPr>
        <w:t>一、</w:t>
      </w:r>
      <w:r>
        <w:rPr>
          <w:rFonts w:hint="default" w:ascii="Times New Roman" w:hAnsi="Times New Roman" w:eastAsia="仿宋" w:cs="Times New Roman"/>
          <w:bCs/>
          <w:kern w:val="0"/>
          <w:sz w:val="30"/>
          <w:szCs w:val="30"/>
          <w:lang w:val="en-US" w:eastAsia="zh-CN"/>
        </w:rPr>
        <w:t>项目概况</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_Toc26240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2</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_Toc26547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sz w:val="30"/>
          <w:szCs w:val="30"/>
          <w:lang w:eastAsia="zh-CN"/>
        </w:rPr>
        <w:t>（一）项目</w:t>
      </w:r>
      <w:r>
        <w:rPr>
          <w:rFonts w:hint="default" w:ascii="Times New Roman" w:hAnsi="Times New Roman" w:eastAsia="仿宋" w:cs="Times New Roman"/>
          <w:bCs/>
          <w:sz w:val="30"/>
          <w:szCs w:val="30"/>
          <w:lang w:val="en-US" w:eastAsia="zh-CN"/>
        </w:rPr>
        <w:t>单位基本情况</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_Toc26547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2</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_Toc15367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sz w:val="30"/>
          <w:szCs w:val="30"/>
          <w:lang w:eastAsia="zh-CN"/>
        </w:rPr>
        <w:t>（二）项目</w:t>
      </w:r>
      <w:r>
        <w:rPr>
          <w:rFonts w:hint="default" w:ascii="Times New Roman" w:hAnsi="Times New Roman" w:eastAsia="仿宋" w:cs="Times New Roman"/>
          <w:bCs/>
          <w:sz w:val="30"/>
          <w:szCs w:val="30"/>
          <w:lang w:val="en-US" w:eastAsia="zh-CN"/>
        </w:rPr>
        <w:t>基本情况</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_Toc15367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2</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0"/>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_Toc19122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kern w:val="0"/>
          <w:sz w:val="30"/>
          <w:szCs w:val="30"/>
          <w:lang w:val="en-US" w:eastAsia="zh-CN"/>
        </w:rPr>
        <w:t>二、项目资金使用及管理情况</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_Toc19122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3</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_Toc367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sz w:val="30"/>
          <w:szCs w:val="30"/>
          <w:lang w:val="en-US" w:eastAsia="zh-CN"/>
        </w:rPr>
        <w:t>（一）项目资金安排到位情况</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_Toc367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3</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_Toc25579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sz w:val="30"/>
          <w:szCs w:val="30"/>
          <w:lang w:val="en-US" w:eastAsia="zh-CN"/>
        </w:rPr>
        <w:t>（二）项目资金使用情况</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_Toc25579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3</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_Toc23438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sz w:val="30"/>
          <w:szCs w:val="30"/>
          <w:lang w:val="en-US" w:eastAsia="zh-CN"/>
        </w:rPr>
        <w:t>（三）项目资金管理情况</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_Toc23438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4</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0"/>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_Toc15823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kern w:val="0"/>
          <w:sz w:val="30"/>
          <w:szCs w:val="30"/>
          <w:lang w:val="en-US" w:eastAsia="zh-CN"/>
        </w:rPr>
        <w:t>三、项目组织实施情况</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_Toc15823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4</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0"/>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_Toc2107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kern w:val="0"/>
          <w:sz w:val="30"/>
          <w:szCs w:val="30"/>
          <w:lang w:val="en-US" w:eastAsia="zh-CN"/>
        </w:rPr>
        <w:t>四、项目绩效完成情况</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_Toc2107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6</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_Toc12126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sz w:val="30"/>
          <w:szCs w:val="30"/>
          <w:lang w:val="en-US" w:eastAsia="zh-CN"/>
        </w:rPr>
        <w:t>（一）项目产出情况</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_Toc12126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6</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_Toc22769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sz w:val="30"/>
          <w:szCs w:val="30"/>
          <w:highlight w:val="none"/>
          <w:lang w:val="en-US" w:eastAsia="zh-CN"/>
        </w:rPr>
        <w:t>（二）项目效益情况</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_Toc22769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7</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_Toc10422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sz w:val="30"/>
          <w:szCs w:val="30"/>
          <w:highlight w:val="none"/>
          <w:lang w:val="en-US" w:eastAsia="zh-CN"/>
        </w:rPr>
        <w:t>（三）项目满意度</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_Toc10422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8</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0"/>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_Toc6047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kern w:val="0"/>
          <w:sz w:val="30"/>
          <w:szCs w:val="30"/>
          <w:highlight w:val="none"/>
          <w:lang w:val="en-US" w:eastAsia="zh-CN"/>
        </w:rPr>
        <w:t>五</w:t>
      </w:r>
      <w:r>
        <w:rPr>
          <w:rFonts w:hint="default" w:ascii="Times New Roman" w:hAnsi="Times New Roman" w:eastAsia="仿宋" w:cs="Times New Roman"/>
          <w:bCs/>
          <w:kern w:val="0"/>
          <w:sz w:val="30"/>
          <w:szCs w:val="30"/>
          <w:highlight w:val="none"/>
        </w:rPr>
        <w:t>、</w:t>
      </w:r>
      <w:r>
        <w:rPr>
          <w:rFonts w:hint="default" w:ascii="Times New Roman" w:hAnsi="Times New Roman" w:eastAsia="仿宋" w:cs="Times New Roman"/>
          <w:bCs/>
          <w:kern w:val="0"/>
          <w:sz w:val="30"/>
          <w:szCs w:val="30"/>
          <w:highlight w:val="none"/>
          <w:lang w:eastAsia="zh-CN"/>
        </w:rPr>
        <w:t>绩效评价工作开展情况</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_Toc6047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8</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0"/>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_Toc9512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kern w:val="0"/>
          <w:sz w:val="30"/>
          <w:szCs w:val="30"/>
          <w:highlight w:val="none"/>
          <w:lang w:val="en-US" w:eastAsia="zh-CN"/>
        </w:rPr>
        <w:t>六</w:t>
      </w:r>
      <w:r>
        <w:rPr>
          <w:rFonts w:hint="default" w:ascii="Times New Roman" w:hAnsi="Times New Roman" w:eastAsia="仿宋" w:cs="Times New Roman"/>
          <w:bCs/>
          <w:kern w:val="0"/>
          <w:sz w:val="30"/>
          <w:szCs w:val="30"/>
          <w:highlight w:val="none"/>
        </w:rPr>
        <w:t>、</w:t>
      </w:r>
      <w:r>
        <w:rPr>
          <w:rFonts w:hint="default" w:ascii="Times New Roman" w:hAnsi="Times New Roman" w:eastAsia="仿宋" w:cs="Times New Roman"/>
          <w:bCs/>
          <w:kern w:val="0"/>
          <w:sz w:val="30"/>
          <w:szCs w:val="30"/>
          <w:highlight w:val="none"/>
          <w:lang w:eastAsia="zh-CN"/>
        </w:rPr>
        <w:t>绩效评价结论</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_Toc9512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9</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0"/>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_Toc20202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kern w:val="0"/>
          <w:sz w:val="30"/>
          <w:szCs w:val="30"/>
          <w:highlight w:val="none"/>
          <w:lang w:val="en-US" w:eastAsia="zh-CN"/>
        </w:rPr>
        <w:t>七</w:t>
      </w:r>
      <w:r>
        <w:rPr>
          <w:rFonts w:hint="default" w:ascii="Times New Roman" w:hAnsi="Times New Roman" w:eastAsia="仿宋" w:cs="Times New Roman"/>
          <w:bCs/>
          <w:kern w:val="0"/>
          <w:sz w:val="30"/>
          <w:szCs w:val="30"/>
          <w:highlight w:val="none"/>
        </w:rPr>
        <w:t>、</w:t>
      </w:r>
      <w:r>
        <w:rPr>
          <w:rFonts w:hint="default" w:ascii="Times New Roman" w:hAnsi="Times New Roman" w:eastAsia="仿宋" w:cs="Times New Roman"/>
          <w:bCs/>
          <w:kern w:val="0"/>
          <w:sz w:val="30"/>
          <w:szCs w:val="30"/>
          <w:highlight w:val="none"/>
          <w:lang w:eastAsia="zh-CN"/>
        </w:rPr>
        <w:t>绩效评价指标分析</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_Toc20202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10</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_Toc30463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sz w:val="30"/>
          <w:szCs w:val="30"/>
        </w:rPr>
        <w:t>（一）项目决策分析</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_Toc30463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10</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_Toc31071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sz w:val="30"/>
          <w:szCs w:val="30"/>
          <w:lang w:eastAsia="zh-CN"/>
        </w:rPr>
        <w:t>（二）项目过程分析</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_Toc31071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11</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_Toc595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sz w:val="30"/>
          <w:szCs w:val="30"/>
          <w:lang w:eastAsia="zh-CN"/>
        </w:rPr>
        <w:t>（三）项目绩效情况</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_Toc595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12</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0"/>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_Toc30576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kern w:val="0"/>
          <w:sz w:val="30"/>
          <w:szCs w:val="30"/>
          <w:lang w:val="en-US" w:eastAsia="zh-CN"/>
        </w:rPr>
        <w:t>八</w:t>
      </w:r>
      <w:r>
        <w:rPr>
          <w:rFonts w:hint="default" w:ascii="Times New Roman" w:hAnsi="Times New Roman" w:eastAsia="仿宋" w:cs="Times New Roman"/>
          <w:bCs/>
          <w:kern w:val="0"/>
          <w:sz w:val="30"/>
          <w:szCs w:val="30"/>
        </w:rPr>
        <w:t>、存在的主要问题</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_Toc30576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13</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_Toc26526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sz w:val="30"/>
          <w:szCs w:val="30"/>
          <w:highlight w:val="none"/>
          <w:lang w:val="en-US" w:eastAsia="zh-CN"/>
        </w:rPr>
        <w:t>（一）项目立项方面</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_Toc26526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13</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_Toc27190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sz w:val="30"/>
          <w:szCs w:val="30"/>
          <w:highlight w:val="none"/>
          <w:lang w:val="en-US" w:eastAsia="zh-CN"/>
        </w:rPr>
        <w:t>（二）资金管理方面</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_Toc27190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14</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_Toc25592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sz w:val="30"/>
          <w:szCs w:val="30"/>
          <w:highlight w:val="none"/>
          <w:lang w:val="en-US" w:eastAsia="zh-CN"/>
        </w:rPr>
        <w:t>（三）项目实施管理方面</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_Toc25592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16</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_Toc16707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sz w:val="30"/>
          <w:szCs w:val="30"/>
          <w:highlight w:val="none"/>
          <w:lang w:val="en-US" w:eastAsia="zh-CN"/>
        </w:rPr>
        <w:t>（四）内部管理方面</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_Toc16707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16</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_Toc7197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sz w:val="30"/>
          <w:szCs w:val="30"/>
          <w:highlight w:val="none"/>
          <w:lang w:val="en-US" w:eastAsia="zh-CN"/>
        </w:rPr>
        <w:t>（五）项目产出方面</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_Toc7197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16</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0"/>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_Toc31759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kern w:val="0"/>
          <w:sz w:val="30"/>
          <w:szCs w:val="30"/>
          <w:lang w:val="en-US" w:eastAsia="zh-CN"/>
        </w:rPr>
        <w:t>九</w:t>
      </w:r>
      <w:r>
        <w:rPr>
          <w:rFonts w:hint="default" w:ascii="Times New Roman" w:hAnsi="Times New Roman" w:eastAsia="仿宋" w:cs="Times New Roman"/>
          <w:bCs/>
          <w:kern w:val="0"/>
          <w:sz w:val="30"/>
          <w:szCs w:val="30"/>
        </w:rPr>
        <w:t>、相关建议</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_Toc31759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17</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_Toc28839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i w:val="0"/>
          <w:iCs w:val="0"/>
          <w:caps w:val="0"/>
          <w:spacing w:val="0"/>
          <w:kern w:val="2"/>
          <w:sz w:val="30"/>
          <w:szCs w:val="30"/>
          <w:shd w:val="clear"/>
          <w:lang w:val="en-US" w:eastAsia="zh-CN"/>
        </w:rPr>
        <w:t>（一）加强项目前期准备工作</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_Toc28839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17</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_Toc25541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sz w:val="30"/>
          <w:szCs w:val="30"/>
          <w:highlight w:val="none"/>
          <w:lang w:val="en-US" w:eastAsia="zh-CN"/>
        </w:rPr>
        <w:t>（二）加快项目实施进度，确保债券资金及早发挥效益</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_Toc25541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17</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_Toc11561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sz w:val="30"/>
          <w:szCs w:val="30"/>
          <w:highlight w:val="none"/>
          <w:lang w:val="en-US" w:eastAsia="zh-CN"/>
        </w:rPr>
        <w:t>（三）严格执行专项债券资金管理制度，规范债券资金使用</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_Toc11561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17</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_Toc26744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sz w:val="30"/>
          <w:szCs w:val="30"/>
          <w:highlight w:val="none"/>
          <w:lang w:val="en-US" w:eastAsia="zh-CN"/>
        </w:rPr>
        <w:t>（四）加强专项债券项目全过程监管监控</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_Toc26744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18</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1"/>
        <w:tabs>
          <w:tab w:val="right" w:leader="dot" w:pos="8306"/>
        </w:tabs>
        <w:rPr>
          <w:rFonts w:hint="default" w:ascii="Times New Roman" w:hAnsi="Times New Roman" w:eastAsia="仿宋" w:cs="Times New Roman"/>
          <w:sz w:val="30"/>
          <w:szCs w:val="30"/>
        </w:rPr>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_Toc12553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i w:val="0"/>
          <w:iCs w:val="0"/>
          <w:caps w:val="0"/>
          <w:spacing w:val="0"/>
          <w:kern w:val="2"/>
          <w:sz w:val="30"/>
          <w:szCs w:val="30"/>
          <w:shd w:val="clear"/>
          <w:lang w:val="en-US" w:eastAsia="zh-CN"/>
        </w:rPr>
        <w:t>（五）进一步细化完善实施方案，提高方案的深度和可操作性</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_Toc12553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18</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pStyle w:val="10"/>
        <w:tabs>
          <w:tab w:val="right" w:leader="dot" w:pos="8306"/>
        </w:tabs>
      </w:pPr>
      <w:r>
        <w:rPr>
          <w:rFonts w:hint="default" w:ascii="Times New Roman" w:hAnsi="Times New Roman" w:eastAsia="仿宋" w:cs="Times New Roman"/>
          <w:bCs/>
          <w:sz w:val="30"/>
          <w:szCs w:val="30"/>
        </w:rPr>
        <w:fldChar w:fldCharType="begin"/>
      </w:r>
      <w:r>
        <w:rPr>
          <w:rFonts w:hint="default" w:ascii="Times New Roman" w:hAnsi="Times New Roman" w:eastAsia="仿宋" w:cs="Times New Roman"/>
          <w:bCs/>
          <w:sz w:val="30"/>
          <w:szCs w:val="30"/>
        </w:rPr>
        <w:instrText xml:space="preserve"> HYPERLINK \l _Toc25867 </w:instrText>
      </w:r>
      <w:r>
        <w:rPr>
          <w:rFonts w:hint="default" w:ascii="Times New Roman" w:hAnsi="Times New Roman" w:eastAsia="仿宋" w:cs="Times New Roman"/>
          <w:bCs/>
          <w:sz w:val="30"/>
          <w:szCs w:val="30"/>
        </w:rPr>
        <w:fldChar w:fldCharType="separate"/>
      </w:r>
      <w:r>
        <w:rPr>
          <w:rFonts w:hint="default" w:ascii="Times New Roman" w:hAnsi="Times New Roman" w:eastAsia="仿宋" w:cs="Times New Roman"/>
          <w:bCs/>
          <w:kern w:val="0"/>
          <w:sz w:val="30"/>
          <w:szCs w:val="30"/>
          <w:lang w:val="en-US" w:eastAsia="zh-CN"/>
        </w:rPr>
        <w:t>十</w:t>
      </w:r>
      <w:r>
        <w:rPr>
          <w:rFonts w:hint="default" w:ascii="Times New Roman" w:hAnsi="Times New Roman" w:eastAsia="仿宋" w:cs="Times New Roman"/>
          <w:bCs/>
          <w:kern w:val="0"/>
          <w:sz w:val="30"/>
          <w:szCs w:val="30"/>
        </w:rPr>
        <w:t>、报告使用情况说明</w:t>
      </w:r>
      <w:r>
        <w:rPr>
          <w:rFonts w:hint="default" w:ascii="Times New Roman" w:hAnsi="Times New Roman" w:eastAsia="仿宋" w:cs="Times New Roman"/>
          <w:sz w:val="30"/>
          <w:szCs w:val="30"/>
        </w:rPr>
        <w:tab/>
      </w: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PAGEREF _Toc25867 \h </w:instrText>
      </w:r>
      <w:r>
        <w:rPr>
          <w:rFonts w:hint="default" w:ascii="Times New Roman" w:hAnsi="Times New Roman" w:eastAsia="仿宋" w:cs="Times New Roman"/>
          <w:sz w:val="30"/>
          <w:szCs w:val="30"/>
        </w:rPr>
        <w:fldChar w:fldCharType="separate"/>
      </w:r>
      <w:r>
        <w:rPr>
          <w:rFonts w:hint="default" w:ascii="Times New Roman" w:hAnsi="Times New Roman" w:eastAsia="仿宋" w:cs="Times New Roman"/>
          <w:sz w:val="30"/>
          <w:szCs w:val="30"/>
        </w:rPr>
        <w:t>19</w:t>
      </w:r>
      <w:r>
        <w:rPr>
          <w:rFonts w:hint="default" w:ascii="Times New Roman" w:hAnsi="Times New Roman" w:eastAsia="仿宋" w:cs="Times New Roman"/>
          <w:sz w:val="30"/>
          <w:szCs w:val="30"/>
        </w:rPr>
        <w:fldChar w:fldCharType="end"/>
      </w:r>
      <w:r>
        <w:rPr>
          <w:rFonts w:hint="default" w:ascii="Times New Roman" w:hAnsi="Times New Roman" w:eastAsia="仿宋" w:cs="Times New Roman"/>
          <w:bCs/>
          <w:sz w:val="30"/>
          <w:szCs w:val="30"/>
        </w:rPr>
        <w:fldChar w:fldCharType="end"/>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center"/>
        <w:textAlignment w:val="auto"/>
        <w:outlineLvl w:val="9"/>
        <w:rPr>
          <w:rFonts w:hint="default" w:ascii="Times New Roman" w:hAnsi="Times New Roman" w:eastAsia="仿宋" w:cs="Times New Roman"/>
          <w:bCs/>
          <w:sz w:val="30"/>
          <w:szCs w:val="30"/>
        </w:rPr>
      </w:pPr>
      <w:r>
        <w:rPr>
          <w:rFonts w:hint="eastAsia" w:ascii="仿宋" w:hAnsi="仿宋" w:eastAsia="仿宋" w:cs="仿宋"/>
          <w:bCs/>
          <w:sz w:val="30"/>
          <w:szCs w:val="30"/>
        </w:rPr>
        <w:fldChar w:fldCharType="end"/>
      </w:r>
    </w:p>
    <w:p>
      <w:pPr>
        <w:rPr>
          <w:rFonts w:hint="default" w:ascii="Times New Roman" w:hAnsi="Times New Roman" w:eastAsia="仿宋" w:cs="Times New Roman"/>
          <w:bCs/>
          <w:sz w:val="30"/>
          <w:szCs w:val="30"/>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rFonts w:hint="default" w:ascii="Times New Roman" w:hAnsi="Times New Roman" w:eastAsia="仿宋" w:cs="Times New Roman"/>
          <w:bCs/>
          <w:sz w:val="30"/>
          <w:szCs w:val="30"/>
        </w:rPr>
        <w:br w:type="page"/>
      </w:r>
    </w:p>
    <w:p>
      <w:pPr>
        <w:keepNext w:val="0"/>
        <w:keepLines w:val="0"/>
        <w:widowControl/>
        <w:suppressLineNumbers w:val="0"/>
        <w:jc w:val="left"/>
        <w:rPr>
          <w:rFonts w:hint="default" w:ascii="Times New Roman" w:hAnsi="Times New Roman" w:cs="Times New Roman"/>
          <w:lang w:val="en-US"/>
        </w:rPr>
      </w:pPr>
      <w:r>
        <w:rPr>
          <w:rFonts w:hint="default" w:ascii="Times New Roman" w:hAnsi="Times New Roman" w:cs="Times New Roman"/>
          <w:sz w:val="72"/>
        </w:rPr>
        <mc:AlternateContent>
          <mc:Choice Requires="wpg">
            <w:drawing>
              <wp:anchor distT="0" distB="0" distL="114300" distR="114300" simplePos="0" relativeHeight="251659264" behindDoc="0" locked="0" layoutInCell="1" allowOverlap="1">
                <wp:simplePos x="0" y="0"/>
                <wp:positionH relativeFrom="column">
                  <wp:posOffset>-460375</wp:posOffset>
                </wp:positionH>
                <wp:positionV relativeFrom="paragraph">
                  <wp:posOffset>-57150</wp:posOffset>
                </wp:positionV>
                <wp:extent cx="6372860" cy="1358265"/>
                <wp:effectExtent l="0" t="0" r="0" b="12700"/>
                <wp:wrapNone/>
                <wp:docPr id="5" name="组合 5"/>
                <wp:cNvGraphicFramePr/>
                <a:graphic xmlns:a="http://schemas.openxmlformats.org/drawingml/2006/main">
                  <a:graphicData uri="http://schemas.microsoft.com/office/word/2010/wordprocessingGroup">
                    <wpg:wgp>
                      <wpg:cNvGrpSpPr/>
                      <wpg:grpSpPr>
                        <a:xfrm>
                          <a:off x="0" y="0"/>
                          <a:ext cx="6372860" cy="1358265"/>
                          <a:chOff x="867" y="1627"/>
                          <a:chExt cx="10036" cy="2139"/>
                        </a:xfrm>
                      </wpg:grpSpPr>
                      <wps:wsp>
                        <wps:cNvPr id="2" name="文本框 2"/>
                        <wps:cNvSpPr txBox="1"/>
                        <wps:spPr>
                          <a:xfrm>
                            <a:off x="867" y="1627"/>
                            <a:ext cx="10036" cy="1716"/>
                          </a:xfrm>
                          <a:prstGeom prst="rect">
                            <a:avLst/>
                          </a:prstGeom>
                          <a:noFill/>
                          <a:ln w="6350">
                            <a:noFill/>
                          </a:ln>
                        </wps:spPr>
                        <wps:txbx>
                          <w:txbxContent>
                            <w:p>
                              <w:pPr>
                                <w:keepNext w:val="0"/>
                                <w:keepLines w:val="0"/>
                                <w:pageBreakBefore w:val="0"/>
                                <w:widowControl w:val="0"/>
                                <w:kinsoku/>
                                <w:wordWrap/>
                                <w:overflowPunct/>
                                <w:topLinePunct w:val="0"/>
                                <w:autoSpaceDE/>
                                <w:autoSpaceDN/>
                                <w:bidi w:val="0"/>
                                <w:adjustRightInd/>
                                <w:snapToGrid/>
                                <w:ind w:left="0" w:leftChars="0"/>
                                <w:jc w:val="both"/>
                                <w:textAlignment w:val="auto"/>
                                <w:rPr>
                                  <w:rFonts w:hint="eastAsia" w:ascii="方正粗黑宋简体" w:hAnsi="方正粗黑宋简体" w:eastAsia="方正粗黑宋简体" w:cs="方正粗黑宋简体"/>
                                  <w:b/>
                                  <w:bCs/>
                                  <w:color w:val="00B0F0"/>
                                  <w:spacing w:val="-113"/>
                                </w:rPr>
                              </w:pPr>
                              <w:r>
                                <w:rPr>
                                  <w:rFonts w:hint="eastAsia" w:ascii="方正大标宋_GBK" w:hAnsi="方正大标宋_GBK" w:eastAsia="方正大标宋_GBK" w:cs="方正大标宋_GBK"/>
                                  <w:b/>
                                  <w:bCs/>
                                  <w:color w:val="FF0000"/>
                                  <w:spacing w:val="1"/>
                                  <w:w w:val="58"/>
                                  <w:kern w:val="0"/>
                                  <w:sz w:val="110"/>
                                  <w:szCs w:val="110"/>
                                  <w:fitText w:val="9733" w:id="1307922945"/>
                                  <w:lang w:val="en-US" w:eastAsia="zh-CN"/>
                                </w:rPr>
                                <w:t>湖南财正会计师事务所(普通合伙</w:t>
                              </w:r>
                              <w:r>
                                <w:rPr>
                                  <w:rFonts w:hint="eastAsia" w:ascii="方正大标宋_GBK" w:hAnsi="方正大标宋_GBK" w:eastAsia="方正大标宋_GBK" w:cs="方正大标宋_GBK"/>
                                  <w:b/>
                                  <w:bCs/>
                                  <w:color w:val="FF0000"/>
                                  <w:spacing w:val="74"/>
                                  <w:w w:val="58"/>
                                  <w:kern w:val="0"/>
                                  <w:sz w:val="110"/>
                                  <w:szCs w:val="110"/>
                                  <w:fitText w:val="9733" w:id="1307922945"/>
                                  <w:lang w:val="en-US" w:eastAsia="zh-CN"/>
                                </w:rPr>
                                <w:t>)</w:t>
                              </w:r>
                            </w:p>
                          </w:txbxContent>
                        </wps:txbx>
                        <wps:bodyPr upright="1"/>
                      </wps:wsp>
                      <wps:wsp>
                        <wps:cNvPr id="3" name="文本框 3"/>
                        <wps:cNvSpPr txBox="1"/>
                        <wps:spPr>
                          <a:xfrm>
                            <a:off x="1164" y="3046"/>
                            <a:ext cx="9253" cy="662"/>
                          </a:xfrm>
                          <a:prstGeom prst="rect">
                            <a:avLst/>
                          </a:prstGeom>
                          <a:noFill/>
                          <a:ln w="6350">
                            <a:noFill/>
                          </a:ln>
                        </wps:spPr>
                        <wps:txbx>
                          <w:txbxContent>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ascii="Arial" w:hAnsi="Arial" w:cs="Arial"/>
                                  <w:b w:val="0"/>
                                  <w:bCs w:val="0"/>
                                  <w:color w:val="FF0000"/>
                                  <w:w w:val="150"/>
                                  <w:sz w:val="36"/>
                                  <w:szCs w:val="36"/>
                                </w:rPr>
                              </w:pPr>
                              <w:r>
                                <w:rPr>
                                  <w:rFonts w:hint="default" w:ascii="Arial" w:hAnsi="Arial" w:cs="Arial"/>
                                  <w:b w:val="0"/>
                                  <w:bCs w:val="0"/>
                                  <w:color w:val="FF0000"/>
                                  <w:spacing w:val="1"/>
                                  <w:w w:val="98"/>
                                  <w:kern w:val="0"/>
                                  <w:sz w:val="36"/>
                                  <w:szCs w:val="36"/>
                                  <w:fitText w:val="8800" w:id="1"/>
                                </w:rPr>
                                <w:t>Hunan Caizheng Accounting Firm (General Partnership</w:t>
                              </w:r>
                              <w:r>
                                <w:rPr>
                                  <w:rFonts w:hint="default" w:ascii="Arial" w:hAnsi="Arial" w:cs="Arial"/>
                                  <w:b w:val="0"/>
                                  <w:bCs w:val="0"/>
                                  <w:color w:val="FF0000"/>
                                  <w:spacing w:val="-15"/>
                                  <w:w w:val="98"/>
                                  <w:kern w:val="0"/>
                                  <w:sz w:val="36"/>
                                  <w:szCs w:val="36"/>
                                  <w:fitText w:val="8800" w:id="1"/>
                                </w:rPr>
                                <w:t>)</w:t>
                              </w:r>
                            </w:p>
                            <w:p>
                              <w:pPr>
                                <w:jc w:val="center"/>
                                <w:rPr>
                                  <w:rFonts w:hint="default"/>
                                  <w:color w:val="366091"/>
                                  <w:w w:val="150"/>
                                  <w:sz w:val="40"/>
                                  <w:szCs w:val="40"/>
                                  <w:lang w:val="en-US"/>
                                </w:rPr>
                              </w:pPr>
                            </w:p>
                          </w:txbxContent>
                        </wps:txbx>
                        <wps:bodyPr upright="1"/>
                      </wps:wsp>
                      <wps:wsp>
                        <wps:cNvPr id="4" name="矩形 4"/>
                        <wps:cNvSpPr/>
                        <wps:spPr>
                          <a:xfrm>
                            <a:off x="1107" y="3709"/>
                            <a:ext cx="9360" cy="57"/>
                          </a:xfrm>
                          <a:prstGeom prst="rect">
                            <a:avLst/>
                          </a:prstGeom>
                          <a:solidFill>
                            <a:srgbClr val="FF0000"/>
                          </a:solidFill>
                          <a:ln w="25400" cap="flat" cmpd="sng">
                            <a:solidFill>
                              <a:srgbClr val="FF0000"/>
                            </a:solidFill>
                            <a:prstDash val="solid"/>
                            <a:round/>
                            <a:headEnd type="none" w="med" len="med"/>
                            <a:tailEnd type="none" w="med" len="med"/>
                          </a:ln>
                        </wps:spPr>
                        <wps:bodyPr anchor="ctr" anchorCtr="0" upright="1"/>
                      </wps:wsp>
                    </wpg:wgp>
                  </a:graphicData>
                </a:graphic>
              </wp:anchor>
            </w:drawing>
          </mc:Choice>
          <mc:Fallback>
            <w:pict>
              <v:group id="_x0000_s1026" o:spid="_x0000_s1026" o:spt="203" style="position:absolute;left:0pt;margin-left:-36.25pt;margin-top:-4.5pt;height:106.95pt;width:501.8pt;z-index:251659264;mso-width-relative:page;mso-height-relative:page;" coordorigin="867,1627" coordsize="10036,2139" o:gfxdata="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">
                <o:lock v:ext="edit" aspectratio="f"/>
                <v:shape id="_x0000_s1026" o:spid="_x0000_s1026" o:spt="202" type="#_x0000_t202" style="position:absolute;left:867;top:1627;height:1716;width:10036;" filled="f" stroked="f" coordsize="21600,21600" o:gfxdata="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OgsWi8AAAA&#10;2g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ind w:left="0" w:leftChars="0"/>
                          <w:jc w:val="both"/>
                          <w:textAlignment w:val="auto"/>
                          <w:rPr>
                            <w:rFonts w:hint="eastAsia" w:ascii="方正粗黑宋简体" w:hAnsi="方正粗黑宋简体" w:eastAsia="方正粗黑宋简体" w:cs="方正粗黑宋简体"/>
                            <w:b/>
                            <w:bCs/>
                            <w:color w:val="00B0F0"/>
                            <w:spacing w:val="-113"/>
                          </w:rPr>
                        </w:pPr>
                        <w:r>
                          <w:rPr>
                            <w:rFonts w:hint="eastAsia" w:ascii="方正大标宋_GBK" w:hAnsi="方正大标宋_GBK" w:eastAsia="方正大标宋_GBK" w:cs="方正大标宋_GBK"/>
                            <w:b/>
                            <w:bCs/>
                            <w:color w:val="FF0000"/>
                            <w:spacing w:val="1"/>
                            <w:w w:val="58"/>
                            <w:kern w:val="0"/>
                            <w:sz w:val="110"/>
                            <w:szCs w:val="110"/>
                            <w:fitText w:val="9733" w:id="1307922945"/>
                            <w:lang w:val="en-US" w:eastAsia="zh-CN"/>
                          </w:rPr>
                          <w:t>湖南财正会计师事务所(普通合伙</w:t>
                        </w:r>
                        <w:r>
                          <w:rPr>
                            <w:rFonts w:hint="eastAsia" w:ascii="方正大标宋_GBK" w:hAnsi="方正大标宋_GBK" w:eastAsia="方正大标宋_GBK" w:cs="方正大标宋_GBK"/>
                            <w:b/>
                            <w:bCs/>
                            <w:color w:val="FF0000"/>
                            <w:spacing w:val="74"/>
                            <w:w w:val="58"/>
                            <w:kern w:val="0"/>
                            <w:sz w:val="110"/>
                            <w:szCs w:val="110"/>
                            <w:fitText w:val="9733" w:id="1307922945"/>
                            <w:lang w:val="en-US" w:eastAsia="zh-CN"/>
                          </w:rPr>
                          <w:t>)</w:t>
                        </w:r>
                      </w:p>
                    </w:txbxContent>
                  </v:textbox>
                </v:shape>
                <v:shape id="_x0000_s1026" o:spid="_x0000_s1026" o:spt="202" type="#_x0000_t202" style="position:absolute;left:1164;top:3046;height:662;width:9253;" filled="f" stroked="f" coordsize="21600,21600" o:gfxdata="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zsFPO/&#10;AAAA2g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ascii="Arial" w:hAnsi="Arial" w:cs="Arial"/>
                            <w:b w:val="0"/>
                            <w:bCs w:val="0"/>
                            <w:color w:val="FF0000"/>
                            <w:w w:val="150"/>
                            <w:sz w:val="36"/>
                            <w:szCs w:val="36"/>
                          </w:rPr>
                        </w:pPr>
                        <w:r>
                          <w:rPr>
                            <w:rFonts w:hint="default" w:ascii="Arial" w:hAnsi="Arial" w:cs="Arial"/>
                            <w:b w:val="0"/>
                            <w:bCs w:val="0"/>
                            <w:color w:val="FF0000"/>
                            <w:spacing w:val="1"/>
                            <w:w w:val="98"/>
                            <w:kern w:val="0"/>
                            <w:sz w:val="36"/>
                            <w:szCs w:val="36"/>
                            <w:fitText w:val="8800" w:id="1"/>
                          </w:rPr>
                          <w:t>Hunan Caizheng Accounting Firm (General Partnership</w:t>
                        </w:r>
                        <w:r>
                          <w:rPr>
                            <w:rFonts w:hint="default" w:ascii="Arial" w:hAnsi="Arial" w:cs="Arial"/>
                            <w:b w:val="0"/>
                            <w:bCs w:val="0"/>
                            <w:color w:val="FF0000"/>
                            <w:spacing w:val="-15"/>
                            <w:w w:val="98"/>
                            <w:kern w:val="0"/>
                            <w:sz w:val="36"/>
                            <w:szCs w:val="36"/>
                            <w:fitText w:val="8800" w:id="1"/>
                          </w:rPr>
                          <w:t>)</w:t>
                        </w:r>
                      </w:p>
                      <w:p>
                        <w:pPr>
                          <w:jc w:val="center"/>
                          <w:rPr>
                            <w:rFonts w:hint="default"/>
                            <w:color w:val="366091"/>
                            <w:w w:val="150"/>
                            <w:sz w:val="40"/>
                            <w:szCs w:val="40"/>
                            <w:lang w:val="en-US"/>
                          </w:rPr>
                        </w:pPr>
                      </w:p>
                    </w:txbxContent>
                  </v:textbox>
                </v:shape>
                <v:rect id="_x0000_s1026" o:spid="_x0000_s1026" o:spt="1" style="position:absolute;left:1107;top:3709;height:57;width:9360;v-text-anchor:middle;" fillcolor="#FF0000" filled="t" stroked="t" coordsize="21600,21600" o:gfxdata="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oWrLbsAAADa&#10;AAAADwAAAAAAAAABACAAAAAiAAAAZHJzL2Rvd25yZXYueG1sUEsBAhQAFAAAAAgAh07iQDMvBZ47&#10;AAAAOQAAABAAAAAAAAAAAQAgAAAACgEAAGRycy9zaGFwZXhtbC54bWxQSwUGAAAAAAYABgBbAQAA&#10;tAMAAAAA&#10;">
                  <v:fill on="t" focussize="0,0"/>
                  <v:stroke weight="2pt" color="#FF0000" joinstyle="round"/>
                  <v:imagedata o:title=""/>
                  <o:lock v:ext="edit" aspectratio="f"/>
                </v:rect>
              </v:group>
            </w:pict>
          </mc:Fallback>
        </mc:AlternateContent>
      </w:r>
    </w:p>
    <w:p>
      <w:pPr>
        <w:pStyle w:val="5"/>
        <w:rPr>
          <w:rFonts w:hint="default" w:ascii="Times New Roman" w:hAnsi="Times New Roman" w:cs="Times New Roman"/>
          <w:lang w:val="en-US" w:eastAsia="zh-CN"/>
        </w:rPr>
      </w:pPr>
    </w:p>
    <w:p>
      <w:pPr>
        <w:pStyle w:val="6"/>
        <w:ind w:left="0" w:leftChars="0" w:firstLine="0" w:firstLineChars="0"/>
        <w:jc w:val="both"/>
        <w:rPr>
          <w:rFonts w:hint="default" w:ascii="Times New Roman" w:hAnsi="Times New Roman" w:eastAsia="方正小标宋_GBK" w:cs="Times New Roman"/>
          <w:b/>
          <w:bCs/>
          <w:sz w:val="44"/>
          <w:szCs w:val="44"/>
          <w:lang w:val="en-US" w:eastAsia="zh-CN"/>
        </w:rPr>
      </w:pPr>
    </w:p>
    <w:p>
      <w:pPr>
        <w:rPr>
          <w:rFonts w:hint="default" w:ascii="Times New Roman" w:hAnsi="Times New Roman" w:eastAsia="仿宋" w:cs="Times New Roman"/>
          <w:bCs/>
          <w:sz w:val="30"/>
          <w:szCs w:val="30"/>
        </w:rPr>
      </w:pPr>
    </w:p>
    <w:p>
      <w:pPr>
        <w:keepNext w:val="0"/>
        <w:keepLines w:val="0"/>
        <w:pageBreakBefore w:val="0"/>
        <w:widowControl w:val="0"/>
        <w:kinsoku/>
        <w:wordWrap/>
        <w:overflowPunct/>
        <w:topLinePunct w:val="0"/>
        <w:autoSpaceDE/>
        <w:autoSpaceDN/>
        <w:bidi w:val="0"/>
        <w:adjustRightInd/>
        <w:snapToGrid/>
        <w:spacing w:line="180" w:lineRule="atLeast"/>
        <w:ind w:left="0" w:right="0" w:rightChars="0"/>
        <w:jc w:val="center"/>
        <w:textAlignment w:val="auto"/>
        <w:outlineLvl w:val="9"/>
        <w:rPr>
          <w:rFonts w:hint="default" w:ascii="Times New Roman" w:hAnsi="Times New Roman" w:eastAsia="仿宋" w:cs="Times New Roman"/>
          <w:b/>
          <w:bCs w:val="0"/>
          <w:sz w:val="30"/>
          <w:szCs w:val="30"/>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180" w:lineRule="atLeast"/>
        <w:ind w:left="0" w:right="0" w:rightChars="0"/>
        <w:jc w:val="center"/>
        <w:textAlignment w:val="auto"/>
        <w:outlineLvl w:val="9"/>
        <w:rPr>
          <w:rFonts w:hint="default" w:ascii="Times New Roman" w:hAnsi="Times New Roman" w:eastAsia="仿宋" w:cs="Times New Roman"/>
          <w:b/>
          <w:bCs w:val="0"/>
          <w:sz w:val="30"/>
          <w:szCs w:val="30"/>
          <w:highlight w:val="none"/>
        </w:rPr>
      </w:pPr>
      <w:r>
        <w:rPr>
          <w:rFonts w:hint="default" w:ascii="Times New Roman" w:hAnsi="Times New Roman" w:eastAsia="仿宋" w:cs="Times New Roman"/>
          <w:b/>
          <w:bCs w:val="0"/>
          <w:sz w:val="30"/>
          <w:szCs w:val="30"/>
          <w:highlight w:val="none"/>
          <w:lang w:val="en-US" w:eastAsia="zh-CN"/>
        </w:rPr>
        <w:t>湘财正咨</w:t>
      </w:r>
      <w:r>
        <w:rPr>
          <w:rFonts w:hint="default" w:ascii="Times New Roman" w:hAnsi="Times New Roman" w:eastAsia="仿宋" w:cs="Times New Roman"/>
          <w:b/>
          <w:bCs w:val="0"/>
          <w:sz w:val="30"/>
          <w:szCs w:val="30"/>
          <w:highlight w:val="none"/>
        </w:rPr>
        <w:t>字</w:t>
      </w:r>
      <w:r>
        <w:rPr>
          <w:rFonts w:hint="default" w:ascii="Times New Roman" w:hAnsi="Times New Roman" w:eastAsia="仿宋" w:cs="Times New Roman"/>
          <w:b/>
          <w:bCs w:val="0"/>
          <w:sz w:val="30"/>
          <w:szCs w:val="30"/>
          <w:highlight w:val="none"/>
          <w:lang w:val="en-US" w:eastAsia="zh-CN"/>
        </w:rPr>
        <w:t>[</w:t>
      </w:r>
      <w:r>
        <w:rPr>
          <w:rFonts w:hint="default" w:ascii="Times New Roman" w:hAnsi="Times New Roman" w:eastAsia="仿宋" w:cs="Times New Roman"/>
          <w:b/>
          <w:bCs w:val="0"/>
          <w:sz w:val="30"/>
          <w:szCs w:val="30"/>
          <w:highlight w:val="none"/>
        </w:rPr>
        <w:t>20</w:t>
      </w:r>
      <w:r>
        <w:rPr>
          <w:rFonts w:hint="default" w:ascii="Times New Roman" w:hAnsi="Times New Roman" w:eastAsia="仿宋" w:cs="Times New Roman"/>
          <w:b/>
          <w:bCs w:val="0"/>
          <w:sz w:val="30"/>
          <w:szCs w:val="30"/>
          <w:highlight w:val="none"/>
          <w:lang w:val="en-US" w:eastAsia="zh-CN"/>
        </w:rPr>
        <w:t>2</w:t>
      </w:r>
      <w:r>
        <w:rPr>
          <w:rFonts w:hint="eastAsia" w:eastAsia="仿宋" w:cs="Times New Roman"/>
          <w:b/>
          <w:bCs w:val="0"/>
          <w:sz w:val="30"/>
          <w:szCs w:val="30"/>
          <w:highlight w:val="none"/>
          <w:lang w:val="en-US" w:eastAsia="zh-CN"/>
        </w:rPr>
        <w:t>3</w:t>
      </w:r>
      <w:r>
        <w:rPr>
          <w:rFonts w:hint="default" w:ascii="Times New Roman" w:hAnsi="Times New Roman" w:eastAsia="仿宋" w:cs="Times New Roman"/>
          <w:b/>
          <w:bCs w:val="0"/>
          <w:sz w:val="30"/>
          <w:szCs w:val="30"/>
          <w:highlight w:val="none"/>
          <w:lang w:val="en-US" w:eastAsia="zh-CN"/>
        </w:rPr>
        <w:t>]</w:t>
      </w:r>
      <w:r>
        <w:rPr>
          <w:rFonts w:hint="default" w:ascii="Times New Roman" w:hAnsi="Times New Roman" w:eastAsia="仿宋" w:cs="Times New Roman"/>
          <w:b/>
          <w:bCs w:val="0"/>
          <w:sz w:val="30"/>
          <w:szCs w:val="30"/>
          <w:highlight w:val="none"/>
        </w:rPr>
        <w:t>第</w:t>
      </w:r>
      <w:r>
        <w:rPr>
          <w:rFonts w:hint="eastAsia" w:eastAsia="仿宋" w:cs="Times New Roman"/>
          <w:b/>
          <w:bCs w:val="0"/>
          <w:sz w:val="30"/>
          <w:szCs w:val="30"/>
          <w:highlight w:val="none"/>
          <w:lang w:val="en-US" w:eastAsia="zh-CN"/>
        </w:rPr>
        <w:t>28</w:t>
      </w:r>
      <w:bookmarkStart w:id="157" w:name="_GoBack"/>
      <w:bookmarkEnd w:id="157"/>
      <w:r>
        <w:rPr>
          <w:rFonts w:hint="default" w:ascii="Times New Roman" w:hAnsi="Times New Roman" w:eastAsia="仿宋" w:cs="Times New Roman"/>
          <w:b/>
          <w:bCs w:val="0"/>
          <w:sz w:val="30"/>
          <w:szCs w:val="30"/>
          <w:highlight w:val="none"/>
        </w:rPr>
        <w:t>号</w:t>
      </w:r>
    </w:p>
    <w:p>
      <w:pPr>
        <w:bidi w:val="0"/>
        <w:rPr>
          <w:rFonts w:hint="default" w:ascii="Times New Roman" w:hAnsi="Times New Roman" w:cs="Times New Roman"/>
        </w:rPr>
      </w:pPr>
    </w:p>
    <w:p>
      <w:pPr>
        <w:bidi w:val="0"/>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line="600" w:lineRule="exact"/>
        <w:jc w:val="center"/>
        <w:textAlignment w:val="auto"/>
        <w:outlineLvl w:val="9"/>
        <w:rPr>
          <w:rFonts w:hint="eastAsia" w:eastAsia="方正小标宋_GBK" w:cs="Times New Roman"/>
          <w:b/>
          <w:bCs/>
          <w:kern w:val="0"/>
          <w:sz w:val="44"/>
          <w:szCs w:val="44"/>
          <w:lang w:eastAsia="zh-CN"/>
        </w:rPr>
      </w:pPr>
      <w:r>
        <w:rPr>
          <w:rFonts w:hint="eastAsia" w:eastAsia="方正小标宋_GBK" w:cs="Times New Roman"/>
          <w:b/>
          <w:bCs/>
          <w:kern w:val="0"/>
          <w:sz w:val="44"/>
          <w:szCs w:val="44"/>
          <w:lang w:eastAsia="zh-CN"/>
        </w:rPr>
        <w:t>2022年度永顺县人民医院传染病楼和应急救治、信息化中心建设项目</w:t>
      </w:r>
    </w:p>
    <w:p>
      <w:pPr>
        <w:keepNext w:val="0"/>
        <w:keepLines w:val="0"/>
        <w:pageBreakBefore w:val="0"/>
        <w:kinsoku/>
        <w:wordWrap/>
        <w:overflowPunct/>
        <w:topLinePunct w:val="0"/>
        <w:autoSpaceDE/>
        <w:autoSpaceDN/>
        <w:bidi w:val="0"/>
        <w:adjustRightInd/>
        <w:snapToGrid/>
        <w:spacing w:line="600" w:lineRule="exact"/>
        <w:jc w:val="center"/>
        <w:textAlignment w:val="auto"/>
        <w:outlineLvl w:val="9"/>
        <w:rPr>
          <w:rFonts w:hint="default" w:ascii="Times New Roman" w:hAnsi="Times New Roman" w:eastAsia="方正小标宋_GBK" w:cs="Times New Roman"/>
          <w:b/>
          <w:bCs/>
          <w:kern w:val="0"/>
          <w:sz w:val="44"/>
          <w:szCs w:val="44"/>
          <w:lang w:val="en-US" w:eastAsia="zh-CN"/>
        </w:rPr>
      </w:pPr>
      <w:r>
        <w:rPr>
          <w:rFonts w:hint="default" w:ascii="Times New Roman" w:hAnsi="Times New Roman" w:eastAsia="方正小标宋_GBK" w:cs="Times New Roman"/>
          <w:b/>
          <w:bCs/>
          <w:kern w:val="0"/>
          <w:sz w:val="44"/>
          <w:szCs w:val="44"/>
          <w:lang w:val="en-US" w:eastAsia="zh-CN"/>
        </w:rPr>
        <w:t>绩效评价报告</w:t>
      </w:r>
    </w:p>
    <w:p>
      <w:pPr>
        <w:pStyle w:val="6"/>
        <w:ind w:left="0" w:leftChars="0" w:firstLine="0" w:firstLineChars="0"/>
        <w:rPr>
          <w:rFonts w:hint="default" w:ascii="Times New Roman" w:hAnsi="Times New Roman" w:cs="Times New Roman"/>
        </w:rPr>
      </w:pPr>
    </w:p>
    <w:p>
      <w:pPr>
        <w:bidi w:val="0"/>
        <w:rPr>
          <w:rFonts w:hint="default"/>
        </w:rPr>
      </w:pPr>
    </w:p>
    <w:p>
      <w:pPr>
        <w:bidi w:val="0"/>
        <w:rPr>
          <w:rFonts w:hint="default" w:ascii="Times New Roman" w:hAnsi="Times New Roman" w:cs="Times New Roman"/>
        </w:rPr>
      </w:pPr>
    </w:p>
    <w:p>
      <w:pPr>
        <w:bidi w:val="0"/>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both"/>
        <w:textAlignment w:val="auto"/>
        <w:outlineLvl w:val="9"/>
        <w:rPr>
          <w:rFonts w:hint="default" w:ascii="Times New Roman" w:hAnsi="Times New Roman" w:eastAsia="仿宋" w:cs="Times New Roman"/>
          <w:kern w:val="0"/>
          <w:sz w:val="30"/>
          <w:szCs w:val="30"/>
        </w:rPr>
      </w:pPr>
      <w:r>
        <w:rPr>
          <w:rFonts w:hint="default" w:ascii="Times New Roman" w:hAnsi="Times New Roman" w:eastAsia="仿宋" w:cs="Times New Roman"/>
          <w:kern w:val="0"/>
          <w:sz w:val="30"/>
          <w:szCs w:val="30"/>
        </w:rPr>
        <w:t>为进一步规范和加强专项资金使用管理，切实提高财政资金使用效益，根据《中共中央 国务院关于全面实施预算绩效管理的意见》（中发〔2018〕34号）、《中共湖南省委办公厅 湖南省人民政府办公厅关于全面实施预算绩效管理的实施意见》（湘办发〔2019〕10号）、湖南省财政厅关于印发《湖南省预算支出绩效评价管理办法》的通知（湘</w:t>
      </w:r>
      <w:r>
        <w:rPr>
          <w:rFonts w:hint="default" w:ascii="Times New Roman" w:hAnsi="Times New Roman" w:eastAsia="仿宋" w:cs="Times New Roman"/>
          <w:kern w:val="0"/>
          <w:sz w:val="30"/>
          <w:szCs w:val="30"/>
          <w:lang w:eastAsia="zh-CN"/>
        </w:rPr>
        <w:t>财绩</w:t>
      </w:r>
      <w:r>
        <w:rPr>
          <w:rFonts w:hint="default" w:ascii="Times New Roman" w:hAnsi="Times New Roman" w:eastAsia="仿宋" w:cs="Times New Roman"/>
          <w:kern w:val="0"/>
          <w:sz w:val="30"/>
          <w:szCs w:val="30"/>
        </w:rPr>
        <w:t>〔2020〕7号）</w:t>
      </w:r>
      <w:r>
        <w:rPr>
          <w:rFonts w:hint="eastAsia" w:eastAsia="仿宋" w:cs="Times New Roman"/>
          <w:kern w:val="0"/>
          <w:sz w:val="30"/>
          <w:szCs w:val="30"/>
          <w:lang w:eastAsia="zh-CN"/>
        </w:rPr>
        <w:t>、永顺县财政局关于印发《永顺县绩效评价管理办法的通知》（永财绩</w:t>
      </w:r>
      <w:r>
        <w:rPr>
          <w:rFonts w:hint="default" w:ascii="Times New Roman" w:hAnsi="Times New Roman" w:eastAsia="仿宋" w:cs="Times New Roman"/>
          <w:kern w:val="0"/>
          <w:sz w:val="30"/>
          <w:szCs w:val="30"/>
        </w:rPr>
        <w:t>〔202</w:t>
      </w:r>
      <w:r>
        <w:rPr>
          <w:rFonts w:hint="eastAsia" w:eastAsia="仿宋" w:cs="Times New Roman"/>
          <w:kern w:val="0"/>
          <w:sz w:val="30"/>
          <w:szCs w:val="30"/>
          <w:lang w:val="en-US" w:eastAsia="zh-CN"/>
        </w:rPr>
        <w:t>2</w:t>
      </w:r>
      <w:r>
        <w:rPr>
          <w:rFonts w:hint="default" w:ascii="Times New Roman" w:hAnsi="Times New Roman" w:eastAsia="仿宋" w:cs="Times New Roman"/>
          <w:kern w:val="0"/>
          <w:sz w:val="30"/>
          <w:szCs w:val="30"/>
        </w:rPr>
        <w:t>〕</w:t>
      </w:r>
      <w:r>
        <w:rPr>
          <w:rFonts w:hint="eastAsia" w:eastAsia="仿宋" w:cs="Times New Roman"/>
          <w:kern w:val="0"/>
          <w:sz w:val="30"/>
          <w:szCs w:val="30"/>
          <w:lang w:eastAsia="zh-CN"/>
        </w:rPr>
        <w:t>1号）</w:t>
      </w:r>
      <w:r>
        <w:rPr>
          <w:rFonts w:hint="eastAsia" w:eastAsia="仿宋" w:cs="Times New Roman"/>
          <w:kern w:val="0"/>
          <w:sz w:val="30"/>
          <w:szCs w:val="30"/>
          <w:lang w:val="en-US" w:eastAsia="zh-CN"/>
        </w:rPr>
        <w:t>以及《永顺县财政局绩效评价通知书》（永财绩效通</w:t>
      </w:r>
      <w:r>
        <w:rPr>
          <w:rFonts w:hint="default" w:ascii="Times New Roman" w:hAnsi="Times New Roman" w:eastAsia="仿宋" w:cs="Times New Roman"/>
          <w:kern w:val="0"/>
          <w:sz w:val="30"/>
          <w:szCs w:val="30"/>
        </w:rPr>
        <w:t>〔202</w:t>
      </w:r>
      <w:r>
        <w:rPr>
          <w:rFonts w:hint="eastAsia" w:eastAsia="仿宋" w:cs="Times New Roman"/>
          <w:kern w:val="0"/>
          <w:sz w:val="30"/>
          <w:szCs w:val="30"/>
          <w:lang w:val="en-US" w:eastAsia="zh-CN"/>
        </w:rPr>
        <w:t>3</w:t>
      </w:r>
      <w:r>
        <w:rPr>
          <w:rFonts w:hint="default" w:ascii="Times New Roman" w:hAnsi="Times New Roman" w:eastAsia="仿宋" w:cs="Times New Roman"/>
          <w:kern w:val="0"/>
          <w:sz w:val="30"/>
          <w:szCs w:val="30"/>
        </w:rPr>
        <w:t>〕</w:t>
      </w:r>
      <w:r>
        <w:rPr>
          <w:rFonts w:hint="eastAsia" w:eastAsia="仿宋" w:cs="Times New Roman"/>
          <w:kern w:val="0"/>
          <w:sz w:val="30"/>
          <w:szCs w:val="30"/>
          <w:lang w:val="en-US" w:eastAsia="zh-CN"/>
        </w:rPr>
        <w:t>第17号）</w:t>
      </w:r>
      <w:r>
        <w:rPr>
          <w:rFonts w:hint="default" w:ascii="Times New Roman" w:hAnsi="Times New Roman" w:eastAsia="仿宋" w:cs="Times New Roman"/>
          <w:kern w:val="0"/>
          <w:sz w:val="30"/>
          <w:szCs w:val="30"/>
        </w:rPr>
        <w:t>等</w:t>
      </w:r>
      <w:r>
        <w:rPr>
          <w:rFonts w:hint="default" w:ascii="Times New Roman" w:hAnsi="Times New Roman" w:eastAsia="仿宋" w:cs="Times New Roman"/>
          <w:kern w:val="0"/>
          <w:sz w:val="30"/>
          <w:szCs w:val="30"/>
          <w:lang w:eastAsia="zh-CN"/>
        </w:rPr>
        <w:t>文件</w:t>
      </w:r>
      <w:r>
        <w:rPr>
          <w:rFonts w:hint="default" w:ascii="Times New Roman" w:hAnsi="Times New Roman" w:eastAsia="仿宋" w:cs="Times New Roman"/>
          <w:kern w:val="0"/>
          <w:sz w:val="30"/>
          <w:szCs w:val="30"/>
        </w:rPr>
        <w:t>精神及相关工作要求，受</w:t>
      </w:r>
      <w:r>
        <w:rPr>
          <w:rFonts w:hint="eastAsia" w:eastAsia="仿宋" w:cs="Times New Roman"/>
          <w:kern w:val="0"/>
          <w:sz w:val="30"/>
          <w:szCs w:val="30"/>
          <w:lang w:eastAsia="zh-CN"/>
        </w:rPr>
        <w:t>永顺</w:t>
      </w:r>
      <w:r>
        <w:rPr>
          <w:rFonts w:hint="eastAsia" w:eastAsia="仿宋" w:cs="Times New Roman"/>
          <w:kern w:val="0"/>
          <w:sz w:val="30"/>
          <w:szCs w:val="30"/>
          <w:lang w:val="en-US" w:eastAsia="zh-CN"/>
        </w:rPr>
        <w:t>县</w:t>
      </w:r>
      <w:r>
        <w:rPr>
          <w:rFonts w:hint="eastAsia" w:eastAsia="仿宋" w:cs="Times New Roman"/>
          <w:kern w:val="0"/>
          <w:sz w:val="30"/>
          <w:szCs w:val="30"/>
          <w:lang w:eastAsia="zh-CN"/>
        </w:rPr>
        <w:t>财政局</w:t>
      </w:r>
      <w:r>
        <w:rPr>
          <w:rFonts w:hint="default" w:ascii="Times New Roman" w:hAnsi="Times New Roman" w:eastAsia="仿宋" w:cs="Times New Roman"/>
          <w:kern w:val="0"/>
          <w:sz w:val="30"/>
          <w:szCs w:val="30"/>
        </w:rPr>
        <w:t>委托，湖南财正会计师事务所（以下简称“</w:t>
      </w:r>
      <w:r>
        <w:rPr>
          <w:rFonts w:hint="default" w:ascii="Times New Roman" w:hAnsi="Times New Roman" w:eastAsia="仿宋" w:cs="Times New Roman"/>
          <w:kern w:val="0"/>
          <w:sz w:val="30"/>
          <w:szCs w:val="30"/>
          <w:lang w:eastAsia="zh-CN"/>
        </w:rPr>
        <w:t>我</w:t>
      </w:r>
      <w:r>
        <w:rPr>
          <w:rFonts w:hint="default" w:ascii="Times New Roman" w:hAnsi="Times New Roman" w:eastAsia="仿宋" w:cs="Times New Roman"/>
          <w:kern w:val="0"/>
          <w:sz w:val="30"/>
          <w:szCs w:val="30"/>
        </w:rPr>
        <w:t>所”）对</w:t>
      </w:r>
      <w:r>
        <w:rPr>
          <w:rFonts w:hint="eastAsia" w:eastAsia="仿宋" w:cs="Times New Roman"/>
          <w:kern w:val="0"/>
          <w:sz w:val="30"/>
          <w:szCs w:val="30"/>
          <w:lang w:val="en-US" w:eastAsia="zh-CN"/>
        </w:rPr>
        <w:t>永顺县卫生健康局</w:t>
      </w:r>
      <w:r>
        <w:rPr>
          <w:rFonts w:hint="default" w:ascii="Times New Roman" w:hAnsi="Times New Roman" w:eastAsia="仿宋" w:cs="Times New Roman"/>
          <w:kern w:val="0"/>
          <w:sz w:val="30"/>
          <w:szCs w:val="30"/>
          <w:lang w:eastAsia="zh-CN"/>
        </w:rPr>
        <w:t>主管的</w:t>
      </w:r>
      <w:r>
        <w:rPr>
          <w:rFonts w:hint="eastAsia" w:eastAsia="仿宋" w:cs="Times New Roman"/>
          <w:kern w:val="0"/>
          <w:sz w:val="30"/>
          <w:szCs w:val="30"/>
          <w:lang w:eastAsia="zh-CN"/>
        </w:rPr>
        <w:t>2022年度永顺县人民医院传染病楼和应急救治、信息化中心建设项目</w:t>
      </w:r>
      <w:r>
        <w:rPr>
          <w:rFonts w:hint="default" w:ascii="Times New Roman" w:hAnsi="Times New Roman" w:eastAsia="仿宋" w:cs="Times New Roman"/>
          <w:kern w:val="0"/>
          <w:sz w:val="30"/>
          <w:szCs w:val="30"/>
        </w:rPr>
        <w:t>开展了绩效评价。现将有关情况报告如下：</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0"/>
        <w:rPr>
          <w:rFonts w:hint="default" w:ascii="Times New Roman" w:hAnsi="Times New Roman" w:eastAsia="黑体" w:cs="Times New Roman"/>
          <w:b/>
          <w:bCs/>
          <w:kern w:val="0"/>
          <w:sz w:val="32"/>
          <w:szCs w:val="32"/>
          <w:lang w:val="en-US" w:eastAsia="zh-CN"/>
        </w:rPr>
      </w:pPr>
      <w:bookmarkStart w:id="0" w:name="_Toc6446"/>
      <w:bookmarkStart w:id="1" w:name="_Toc27120"/>
      <w:bookmarkStart w:id="2" w:name="_Toc26240"/>
      <w:bookmarkStart w:id="3" w:name="_Toc19016"/>
      <w:bookmarkStart w:id="4" w:name="_Toc22305"/>
      <w:r>
        <w:rPr>
          <w:rFonts w:hint="default" w:ascii="Times New Roman" w:hAnsi="Times New Roman" w:eastAsia="黑体" w:cs="Times New Roman"/>
          <w:b/>
          <w:bCs/>
          <w:kern w:val="0"/>
          <w:sz w:val="32"/>
          <w:szCs w:val="32"/>
        </w:rPr>
        <w:t>一、</w:t>
      </w:r>
      <w:r>
        <w:rPr>
          <w:rFonts w:hint="eastAsia" w:eastAsia="黑体" w:cs="Times New Roman"/>
          <w:b/>
          <w:bCs/>
          <w:kern w:val="0"/>
          <w:sz w:val="32"/>
          <w:szCs w:val="32"/>
          <w:lang w:val="en-US" w:eastAsia="zh-CN"/>
        </w:rPr>
        <w:t>项目概况</w:t>
      </w:r>
      <w:bookmarkEnd w:id="0"/>
      <w:bookmarkEnd w:id="1"/>
      <w:bookmarkEnd w:id="2"/>
      <w:bookmarkEnd w:id="3"/>
      <w:bookmarkEnd w:id="4"/>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default" w:ascii="Times New Roman" w:hAnsi="Times New Roman" w:eastAsia="楷体" w:cs="Times New Roman"/>
          <w:b/>
          <w:bCs/>
          <w:sz w:val="32"/>
          <w:szCs w:val="32"/>
          <w:lang w:val="en-US" w:eastAsia="zh-CN"/>
        </w:rPr>
      </w:pPr>
      <w:bookmarkStart w:id="5" w:name="_Toc26547"/>
      <w:bookmarkStart w:id="6" w:name="_Toc20638"/>
      <w:bookmarkStart w:id="7" w:name="_Toc28551"/>
      <w:bookmarkStart w:id="8" w:name="_Toc14867"/>
      <w:bookmarkStart w:id="9" w:name="_Toc9868"/>
      <w:r>
        <w:rPr>
          <w:rFonts w:hint="default" w:ascii="Times New Roman" w:hAnsi="Times New Roman" w:eastAsia="楷体" w:cs="Times New Roman"/>
          <w:b/>
          <w:bCs/>
          <w:sz w:val="32"/>
          <w:szCs w:val="32"/>
          <w:lang w:eastAsia="zh-CN"/>
        </w:rPr>
        <w:t>（一）项目</w:t>
      </w:r>
      <w:r>
        <w:rPr>
          <w:rFonts w:hint="eastAsia" w:eastAsia="楷体" w:cs="Times New Roman"/>
          <w:b/>
          <w:bCs/>
          <w:sz w:val="32"/>
          <w:szCs w:val="32"/>
          <w:lang w:val="en-US" w:eastAsia="zh-CN"/>
        </w:rPr>
        <w:t>单位基本情况</w:t>
      </w:r>
      <w:bookmarkEnd w:id="5"/>
      <w:bookmarkEnd w:id="6"/>
      <w:bookmarkEnd w:id="7"/>
      <w:bookmarkEnd w:id="8"/>
      <w:bookmarkEnd w:id="9"/>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jc w:val="both"/>
        <w:textAlignment w:val="auto"/>
        <w:outlineLvl w:val="9"/>
        <w:rPr>
          <w:rFonts w:hint="default" w:ascii="Times New Roman" w:hAnsi="Times New Roman" w:eastAsia="仿宋" w:cs="Times New Roman"/>
          <w:kern w:val="0"/>
          <w:sz w:val="30"/>
          <w:szCs w:val="30"/>
          <w:highlight w:val="none"/>
          <w:lang w:val="en-US" w:eastAsia="zh-CN"/>
        </w:rPr>
      </w:pPr>
      <w:r>
        <w:rPr>
          <w:rFonts w:hint="eastAsia" w:eastAsia="仿宋" w:cs="Times New Roman"/>
          <w:kern w:val="0"/>
          <w:sz w:val="30"/>
          <w:szCs w:val="30"/>
          <w:lang w:val="en-US" w:eastAsia="zh-CN"/>
        </w:rPr>
        <w:t>永顺县卫生健康局</w:t>
      </w:r>
      <w:r>
        <w:rPr>
          <w:rFonts w:hint="eastAsia" w:ascii="Times New Roman" w:hAnsi="Times New Roman" w:eastAsia="仿宋" w:cs="Times New Roman"/>
          <w:kern w:val="0"/>
          <w:sz w:val="30"/>
          <w:szCs w:val="30"/>
          <w:lang w:val="en-US" w:eastAsia="zh-CN"/>
        </w:rPr>
        <w:t>单位负责人：</w:t>
      </w:r>
      <w:r>
        <w:rPr>
          <w:rFonts w:hint="eastAsia" w:eastAsia="仿宋" w:cs="Times New Roman"/>
          <w:kern w:val="0"/>
          <w:sz w:val="30"/>
          <w:szCs w:val="30"/>
          <w:lang w:val="en-US" w:eastAsia="zh-CN"/>
        </w:rPr>
        <w:t>田明</w:t>
      </w:r>
      <w:r>
        <w:rPr>
          <w:rFonts w:hint="eastAsia" w:ascii="Times New Roman" w:hAnsi="Times New Roman" w:eastAsia="仿宋" w:cs="Times New Roman"/>
          <w:kern w:val="0"/>
          <w:sz w:val="30"/>
          <w:szCs w:val="30"/>
          <w:lang w:val="en-US" w:eastAsia="zh-CN"/>
        </w:rPr>
        <w:t>，统一社会信用代码：</w:t>
      </w:r>
      <w:r>
        <w:rPr>
          <w:rFonts w:hint="default" w:ascii="Times New Roman" w:hAnsi="Times New Roman" w:eastAsia="仿宋" w:cs="Times New Roman"/>
          <w:kern w:val="0"/>
          <w:sz w:val="30"/>
          <w:szCs w:val="30"/>
          <w:lang w:val="en-US" w:eastAsia="zh-CN"/>
        </w:rPr>
        <w:t>11433127006730</w:t>
      </w:r>
      <w:r>
        <w:rPr>
          <w:rFonts w:hint="default" w:ascii="Times New Roman" w:hAnsi="Times New Roman" w:eastAsia="仿宋" w:cs="Times New Roman"/>
          <w:kern w:val="0"/>
          <w:sz w:val="30"/>
          <w:szCs w:val="30"/>
          <w:highlight w:val="none"/>
          <w:lang w:val="en-US" w:eastAsia="zh-CN"/>
        </w:rPr>
        <w:t>9796</w:t>
      </w:r>
      <w:r>
        <w:rPr>
          <w:rFonts w:hint="eastAsia" w:ascii="Times New Roman" w:hAnsi="Times New Roman" w:eastAsia="仿宋" w:cs="Times New Roman"/>
          <w:kern w:val="0"/>
          <w:sz w:val="30"/>
          <w:szCs w:val="30"/>
          <w:highlight w:val="none"/>
          <w:lang w:val="en-US" w:eastAsia="zh-CN"/>
        </w:rPr>
        <w:t>，</w:t>
      </w:r>
      <w:r>
        <w:rPr>
          <w:rFonts w:hint="eastAsia" w:eastAsia="仿宋" w:cs="Times New Roman"/>
          <w:kern w:val="0"/>
          <w:sz w:val="30"/>
          <w:szCs w:val="30"/>
          <w:highlight w:val="none"/>
          <w:lang w:val="en-US" w:eastAsia="zh-CN"/>
        </w:rPr>
        <w:t>永顺县卫生健康局属于正科级行政单位，局机关内设机构15个股室。本单位编制数18个，现有在职人员80人。单位主要职责为组织执行国民健康政策，实施卫生健康事业法律法规、政策、规划，制定部门规章。协调推进深化医药卫生体制改革。负责全县疾病预防控制工作，发布法定报告传染病疫情信息，落实国家、省、州疾病预防控制规划、国家免疫规划以及严重危害人民健康公共卫生问题的干预措施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default" w:ascii="Times New Roman" w:hAnsi="Times New Roman" w:eastAsia="楷体" w:cs="Times New Roman"/>
          <w:b/>
          <w:bCs/>
          <w:sz w:val="32"/>
          <w:szCs w:val="32"/>
          <w:lang w:val="en-US" w:eastAsia="zh-CN"/>
        </w:rPr>
      </w:pPr>
      <w:bookmarkStart w:id="10" w:name="_Toc15367"/>
      <w:bookmarkStart w:id="11" w:name="_Toc32501"/>
      <w:bookmarkStart w:id="12" w:name="_Toc29060"/>
      <w:bookmarkStart w:id="13" w:name="_Toc15440"/>
      <w:bookmarkStart w:id="14" w:name="_Toc23723"/>
      <w:r>
        <w:rPr>
          <w:rFonts w:hint="eastAsia" w:ascii="Times New Roman" w:hAnsi="Times New Roman" w:eastAsia="楷体" w:cs="Times New Roman"/>
          <w:b/>
          <w:bCs/>
          <w:sz w:val="32"/>
          <w:szCs w:val="32"/>
          <w:lang w:eastAsia="zh-CN"/>
        </w:rPr>
        <w:t>（二）项目</w:t>
      </w:r>
      <w:r>
        <w:rPr>
          <w:rFonts w:hint="eastAsia" w:eastAsia="楷体" w:cs="Times New Roman"/>
          <w:b/>
          <w:bCs/>
          <w:sz w:val="32"/>
          <w:szCs w:val="32"/>
          <w:lang w:val="en-US" w:eastAsia="zh-CN"/>
        </w:rPr>
        <w:t>基本情况</w:t>
      </w:r>
      <w:bookmarkEnd w:id="10"/>
      <w:bookmarkEnd w:id="11"/>
      <w:bookmarkEnd w:id="12"/>
      <w:bookmarkEnd w:id="13"/>
      <w:bookmarkEnd w:id="14"/>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eastAsia="仿宋" w:cs="Times New Roman"/>
          <w:kern w:val="0"/>
          <w:sz w:val="30"/>
          <w:szCs w:val="30"/>
          <w:lang w:val="en-US" w:eastAsia="zh-CN"/>
        </w:rPr>
      </w:pPr>
      <w:r>
        <w:rPr>
          <w:rFonts w:hint="eastAsia" w:eastAsia="仿宋" w:cs="Times New Roman"/>
          <w:kern w:val="0"/>
          <w:sz w:val="30"/>
          <w:szCs w:val="30"/>
          <w:lang w:val="en-US" w:eastAsia="zh-CN"/>
        </w:rPr>
        <w:t>根据</w:t>
      </w:r>
      <w:r>
        <w:rPr>
          <w:rFonts w:hint="eastAsia" w:ascii="Times New Roman" w:hAnsi="Times New Roman" w:eastAsia="仿宋" w:cs="Times New Roman"/>
          <w:kern w:val="0"/>
          <w:sz w:val="30"/>
          <w:szCs w:val="30"/>
          <w:lang w:val="en-US" w:eastAsia="zh-CN"/>
        </w:rPr>
        <w:t>永顺县发展和改革局</w:t>
      </w:r>
      <w:r>
        <w:rPr>
          <w:rFonts w:hint="eastAsia" w:eastAsia="仿宋" w:cs="Times New Roman"/>
          <w:kern w:val="0"/>
          <w:sz w:val="30"/>
          <w:szCs w:val="30"/>
          <w:lang w:val="en-US" w:eastAsia="zh-CN"/>
        </w:rPr>
        <w:t>《</w:t>
      </w:r>
      <w:r>
        <w:rPr>
          <w:rFonts w:hint="eastAsia" w:ascii="Times New Roman" w:hAnsi="Times New Roman" w:eastAsia="仿宋" w:cs="Times New Roman"/>
          <w:kern w:val="0"/>
          <w:sz w:val="30"/>
          <w:szCs w:val="30"/>
          <w:lang w:val="en-US" w:eastAsia="zh-CN"/>
        </w:rPr>
        <w:t>关于调整永顺县人民医院传染病楼和应急救治信息化中心建设项目建设内容的通知</w:t>
      </w:r>
      <w:r>
        <w:rPr>
          <w:rFonts w:hint="eastAsia" w:eastAsia="仿宋" w:cs="Times New Roman"/>
          <w:kern w:val="0"/>
          <w:sz w:val="30"/>
          <w:szCs w:val="30"/>
          <w:lang w:val="en-US" w:eastAsia="zh-CN"/>
        </w:rPr>
        <w:t>》（</w:t>
      </w:r>
      <w:r>
        <w:rPr>
          <w:rFonts w:hint="eastAsia" w:ascii="Times New Roman" w:hAnsi="Times New Roman" w:eastAsia="仿宋" w:cs="Times New Roman"/>
          <w:kern w:val="0"/>
          <w:sz w:val="30"/>
          <w:szCs w:val="30"/>
          <w:lang w:val="en-US" w:eastAsia="zh-CN"/>
        </w:rPr>
        <w:t>永发改</w:t>
      </w:r>
      <w:r>
        <w:rPr>
          <w:rFonts w:hint="eastAsia" w:ascii="仿宋" w:hAnsi="仿宋" w:eastAsia="仿宋" w:cs="仿宋"/>
          <w:kern w:val="0"/>
          <w:sz w:val="30"/>
          <w:szCs w:val="30"/>
          <w:lang w:val="en-US" w:eastAsia="zh-CN"/>
        </w:rPr>
        <w:t>〔</w:t>
      </w:r>
      <w:r>
        <w:rPr>
          <w:rFonts w:hint="eastAsia" w:ascii="Times New Roman" w:hAnsi="Times New Roman" w:eastAsia="仿宋" w:cs="Times New Roman"/>
          <w:kern w:val="0"/>
          <w:sz w:val="30"/>
          <w:szCs w:val="30"/>
          <w:lang w:val="en-US" w:eastAsia="zh-CN"/>
        </w:rPr>
        <w:t>2022</w:t>
      </w:r>
      <w:r>
        <w:rPr>
          <w:rFonts w:hint="eastAsia" w:ascii="仿宋" w:hAnsi="仿宋" w:eastAsia="仿宋" w:cs="仿宋"/>
          <w:kern w:val="0"/>
          <w:sz w:val="30"/>
          <w:szCs w:val="30"/>
          <w:lang w:val="en-US" w:eastAsia="zh-CN"/>
        </w:rPr>
        <w:t>〕</w:t>
      </w:r>
      <w:r>
        <w:rPr>
          <w:rFonts w:hint="eastAsia" w:ascii="Times New Roman" w:hAnsi="Times New Roman" w:eastAsia="仿宋" w:cs="Times New Roman"/>
          <w:kern w:val="0"/>
          <w:sz w:val="30"/>
          <w:szCs w:val="30"/>
          <w:lang w:val="en-US" w:eastAsia="zh-CN"/>
        </w:rPr>
        <w:t>158号</w:t>
      </w:r>
      <w:r>
        <w:rPr>
          <w:rFonts w:hint="eastAsia" w:eastAsia="仿宋" w:cs="Times New Roman"/>
          <w:kern w:val="0"/>
          <w:sz w:val="30"/>
          <w:szCs w:val="30"/>
          <w:lang w:val="en-US" w:eastAsia="zh-CN"/>
        </w:rPr>
        <w:t>）文件，项目调整后，</w:t>
      </w:r>
      <w:r>
        <w:rPr>
          <w:rFonts w:hint="eastAsia" w:ascii="Times New Roman" w:hAnsi="Times New Roman" w:eastAsia="仿宋" w:cs="Times New Roman"/>
          <w:kern w:val="0"/>
          <w:sz w:val="30"/>
          <w:szCs w:val="30"/>
          <w:lang w:val="en-US" w:eastAsia="zh-CN"/>
        </w:rPr>
        <w:t>2022年度永顺县人民医院传染病楼和应急救治、信息化中心建设项目主要建</w:t>
      </w:r>
      <w:r>
        <w:rPr>
          <w:rFonts w:hint="eastAsia" w:eastAsia="仿宋" w:cs="Times New Roman"/>
          <w:kern w:val="0"/>
          <w:sz w:val="30"/>
          <w:szCs w:val="30"/>
          <w:lang w:val="en-US" w:eastAsia="zh-CN"/>
        </w:rPr>
        <w:t>设内容及规模为一期建筑总面积8700㎡，其中传染病楼6800㎡、设备用房200㎡、污水处理站及垃圾中转站600㎡、高压氧舱740㎡、制氧中心160㎡、风雨连廊及无障碍电梯200㎡；场地建设共75658㎡，其中新建场内道路14672㎡、绿地35230㎡、地面停车场及广场25756㎡，公用配套工程包括场地平整及挡土墙、边坡工程、场区室外给排水、电力、通讯、消防、环保等。</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00" w:firstLineChars="200"/>
        <w:jc w:val="left"/>
        <w:textAlignment w:val="auto"/>
      </w:pPr>
      <w:r>
        <w:rPr>
          <w:rFonts w:hint="eastAsia" w:eastAsia="仿宋" w:cs="Times New Roman"/>
          <w:kern w:val="0"/>
          <w:sz w:val="30"/>
          <w:szCs w:val="30"/>
          <w:lang w:val="en-US" w:eastAsia="zh-CN" w:bidi="ar-SA"/>
        </w:rPr>
        <w:t>依据《</w:t>
      </w:r>
      <w:r>
        <w:rPr>
          <w:rFonts w:hint="default" w:ascii="Times New Roman" w:hAnsi="Times New Roman" w:eastAsia="仿宋" w:cs="Times New Roman"/>
          <w:kern w:val="0"/>
          <w:sz w:val="30"/>
          <w:szCs w:val="30"/>
          <w:lang w:val="en-US" w:eastAsia="zh-CN" w:bidi="ar-SA"/>
        </w:rPr>
        <w:t>永顺县人民医院传染病楼和应急救治、信息化中心建设项目可行性研究报告</w:t>
      </w:r>
      <w:r>
        <w:rPr>
          <w:rFonts w:hint="eastAsia" w:eastAsia="仿宋" w:cs="Times New Roman"/>
          <w:kern w:val="0"/>
          <w:sz w:val="30"/>
          <w:szCs w:val="30"/>
          <w:lang w:val="en-US" w:eastAsia="zh-CN" w:bidi="ar-SA"/>
        </w:rPr>
        <w:t>（</w:t>
      </w:r>
      <w:r>
        <w:rPr>
          <w:rFonts w:hint="default" w:ascii="Times New Roman" w:hAnsi="Times New Roman" w:eastAsia="仿宋" w:cs="Times New Roman"/>
          <w:kern w:val="0"/>
          <w:sz w:val="30"/>
          <w:szCs w:val="30"/>
          <w:lang w:val="en-US" w:eastAsia="zh-CN" w:bidi="ar-SA"/>
        </w:rPr>
        <w:t>2022年修订</w:t>
      </w:r>
      <w:r>
        <w:rPr>
          <w:rFonts w:hint="eastAsia" w:eastAsia="仿宋" w:cs="Times New Roman"/>
          <w:kern w:val="0"/>
          <w:sz w:val="30"/>
          <w:szCs w:val="30"/>
          <w:lang w:val="en-US" w:eastAsia="zh-CN" w:bidi="ar-SA"/>
        </w:rPr>
        <w:t>）》，一期工程</w:t>
      </w:r>
      <w:r>
        <w:rPr>
          <w:rFonts w:ascii="仿宋_GB2312" w:hAnsi="宋体" w:eastAsia="仿宋_GB2312" w:cs="仿宋_GB2312"/>
          <w:color w:val="000000"/>
          <w:kern w:val="0"/>
          <w:sz w:val="28"/>
          <w:szCs w:val="28"/>
          <w:lang w:val="en-US" w:eastAsia="zh-CN" w:bidi="ar"/>
        </w:rPr>
        <w:t>申请地方政府专项债券资金</w:t>
      </w:r>
      <w:r>
        <w:rPr>
          <w:rFonts w:hint="eastAsia" w:eastAsia="仿宋" w:cs="Times New Roman"/>
          <w:kern w:val="0"/>
          <w:sz w:val="30"/>
          <w:szCs w:val="30"/>
          <w:lang w:val="en-US" w:eastAsia="zh-CN" w:bidi="ar-SA"/>
        </w:rPr>
        <w:t>10,000.00</w:t>
      </w:r>
      <w:r>
        <w:rPr>
          <w:rFonts w:hint="default" w:ascii="仿宋_GB2312" w:hAnsi="宋体" w:eastAsia="仿宋_GB2312" w:cs="仿宋_GB2312"/>
          <w:color w:val="000000"/>
          <w:kern w:val="0"/>
          <w:sz w:val="28"/>
          <w:szCs w:val="28"/>
          <w:lang w:val="en-US" w:eastAsia="zh-CN" w:bidi="ar"/>
        </w:rPr>
        <w:t>万元，</w:t>
      </w:r>
      <w:r>
        <w:rPr>
          <w:rFonts w:hint="eastAsia" w:eastAsia="仿宋" w:cs="Times New Roman"/>
          <w:kern w:val="0"/>
          <w:sz w:val="30"/>
          <w:szCs w:val="30"/>
          <w:lang w:val="en-US" w:eastAsia="zh-CN" w:bidi="ar-SA"/>
        </w:rPr>
        <w:t>投资总估算金额10,000.00万元，其中</w:t>
      </w:r>
      <w:r>
        <w:rPr>
          <w:rFonts w:hint="default" w:ascii="仿宋_GB2312" w:hAnsi="宋体" w:eastAsia="仿宋_GB2312" w:cs="仿宋_GB2312"/>
          <w:color w:val="000000"/>
          <w:kern w:val="0"/>
          <w:sz w:val="28"/>
          <w:szCs w:val="28"/>
          <w:lang w:val="en-US" w:eastAsia="zh-CN" w:bidi="ar"/>
        </w:rPr>
        <w:t>工程费用</w:t>
      </w:r>
      <w:r>
        <w:rPr>
          <w:rFonts w:hint="default" w:ascii="Times New Roman" w:hAnsi="Times New Roman" w:eastAsia="宋体" w:cs="Times New Roman"/>
          <w:color w:val="000000"/>
          <w:kern w:val="0"/>
          <w:sz w:val="28"/>
          <w:szCs w:val="28"/>
          <w:lang w:val="en-US" w:eastAsia="zh-CN" w:bidi="ar"/>
        </w:rPr>
        <w:t>7</w:t>
      </w:r>
      <w:r>
        <w:rPr>
          <w:rFonts w:hint="eastAsia" w:ascii="Times New Roman" w:hAnsi="Times New Roman" w:eastAsia="宋体" w:cs="Times New Roman"/>
          <w:color w:val="000000"/>
          <w:kern w:val="0"/>
          <w:sz w:val="28"/>
          <w:szCs w:val="28"/>
          <w:lang w:val="en-US" w:eastAsia="zh-CN" w:bidi="ar"/>
        </w:rPr>
        <w:t>,</w:t>
      </w:r>
      <w:r>
        <w:rPr>
          <w:rFonts w:hint="default" w:ascii="Times New Roman" w:hAnsi="Times New Roman" w:eastAsia="宋体" w:cs="Times New Roman"/>
          <w:color w:val="000000"/>
          <w:kern w:val="0"/>
          <w:sz w:val="28"/>
          <w:szCs w:val="28"/>
          <w:lang w:val="en-US" w:eastAsia="zh-CN" w:bidi="ar"/>
        </w:rPr>
        <w:t>764.86</w:t>
      </w:r>
      <w:r>
        <w:rPr>
          <w:rFonts w:hint="default" w:ascii="仿宋_GB2312" w:hAnsi="宋体" w:eastAsia="仿宋_GB2312" w:cs="仿宋_GB2312"/>
          <w:color w:val="000000"/>
          <w:kern w:val="0"/>
          <w:sz w:val="28"/>
          <w:szCs w:val="28"/>
          <w:lang w:val="en-US" w:eastAsia="zh-CN" w:bidi="ar"/>
        </w:rPr>
        <w:t>万元，工程建设其他费</w:t>
      </w:r>
      <w:r>
        <w:rPr>
          <w:rFonts w:hint="default" w:ascii="Times New Roman" w:hAnsi="Times New Roman" w:eastAsia="宋体" w:cs="Times New Roman"/>
          <w:color w:val="000000"/>
          <w:kern w:val="0"/>
          <w:sz w:val="28"/>
          <w:szCs w:val="28"/>
          <w:lang w:val="en-US" w:eastAsia="zh-CN" w:bidi="ar"/>
        </w:rPr>
        <w:t>722.53</w:t>
      </w:r>
      <w:r>
        <w:rPr>
          <w:rFonts w:hint="default" w:ascii="仿宋_GB2312" w:hAnsi="宋体" w:eastAsia="仿宋_GB2312" w:cs="仿宋_GB2312"/>
          <w:color w:val="000000"/>
          <w:kern w:val="0"/>
          <w:sz w:val="28"/>
          <w:szCs w:val="28"/>
          <w:lang w:val="en-US" w:eastAsia="zh-CN" w:bidi="ar"/>
        </w:rPr>
        <w:t>万元，预备费</w:t>
      </w:r>
      <w:r>
        <w:rPr>
          <w:rFonts w:hint="default" w:ascii="Times New Roman" w:hAnsi="Times New Roman" w:eastAsia="宋体" w:cs="Times New Roman"/>
          <w:color w:val="000000"/>
          <w:kern w:val="0"/>
          <w:sz w:val="28"/>
          <w:szCs w:val="28"/>
          <w:lang w:val="en-US" w:eastAsia="zh-CN" w:bidi="ar"/>
        </w:rPr>
        <w:t>812.61</w:t>
      </w:r>
      <w:r>
        <w:rPr>
          <w:rFonts w:hint="eastAsia" w:ascii="Times New Roman" w:hAnsi="Times New Roman" w:eastAsia="宋体" w:cs="Times New Roman"/>
          <w:color w:val="000000"/>
          <w:kern w:val="0"/>
          <w:sz w:val="28"/>
          <w:szCs w:val="28"/>
          <w:lang w:val="en-US" w:eastAsia="zh-CN" w:bidi="ar"/>
        </w:rPr>
        <w:t>万</w:t>
      </w:r>
      <w:r>
        <w:rPr>
          <w:rFonts w:hint="default" w:ascii="仿宋_GB2312" w:hAnsi="宋体" w:eastAsia="仿宋_GB2312" w:cs="仿宋_GB2312"/>
          <w:color w:val="000000"/>
          <w:kern w:val="0"/>
          <w:sz w:val="28"/>
          <w:szCs w:val="28"/>
          <w:lang w:val="en-US" w:eastAsia="zh-CN" w:bidi="ar"/>
        </w:rPr>
        <w:t>元，建设期利息</w:t>
      </w:r>
      <w:r>
        <w:rPr>
          <w:rFonts w:hint="default" w:ascii="Times New Roman" w:hAnsi="Times New Roman" w:eastAsia="宋体" w:cs="Times New Roman"/>
          <w:color w:val="000000"/>
          <w:kern w:val="0"/>
          <w:sz w:val="28"/>
          <w:szCs w:val="28"/>
          <w:lang w:val="en-US" w:eastAsia="zh-CN" w:bidi="ar"/>
        </w:rPr>
        <w:t>700</w:t>
      </w:r>
      <w:r>
        <w:rPr>
          <w:rFonts w:hint="default" w:ascii="仿宋_GB2312" w:hAnsi="宋体" w:eastAsia="仿宋_GB2312" w:cs="仿宋_GB2312"/>
          <w:color w:val="000000"/>
          <w:kern w:val="0"/>
          <w:sz w:val="28"/>
          <w:szCs w:val="28"/>
          <w:lang w:val="en-US" w:eastAsia="zh-CN" w:bidi="ar"/>
        </w:rPr>
        <w:t>万元。</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0"/>
        <w:rPr>
          <w:rFonts w:hint="default" w:ascii="Times New Roman" w:hAnsi="Times New Roman" w:eastAsia="黑体" w:cs="Times New Roman"/>
          <w:b/>
          <w:bCs/>
          <w:kern w:val="0"/>
          <w:sz w:val="32"/>
          <w:szCs w:val="32"/>
          <w:lang w:val="en-US" w:eastAsia="zh-CN"/>
        </w:rPr>
      </w:pPr>
      <w:bookmarkStart w:id="15" w:name="_Toc19122"/>
      <w:bookmarkStart w:id="16" w:name="_Toc7294"/>
      <w:bookmarkStart w:id="17" w:name="_Toc14190"/>
      <w:bookmarkStart w:id="18" w:name="_Toc22228"/>
      <w:bookmarkStart w:id="19" w:name="_Toc2671"/>
      <w:r>
        <w:rPr>
          <w:rFonts w:hint="eastAsia" w:ascii="Times New Roman" w:hAnsi="Times New Roman" w:eastAsia="黑体" w:cs="Times New Roman"/>
          <w:b/>
          <w:bCs/>
          <w:kern w:val="0"/>
          <w:sz w:val="32"/>
          <w:szCs w:val="32"/>
          <w:lang w:val="en-US" w:eastAsia="zh-CN"/>
        </w:rPr>
        <w:t>二、项目资金使用及管理情况</w:t>
      </w:r>
      <w:bookmarkEnd w:id="15"/>
      <w:bookmarkEnd w:id="16"/>
      <w:bookmarkEnd w:id="17"/>
      <w:bookmarkEnd w:id="18"/>
      <w:bookmarkEnd w:id="1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default" w:ascii="Times New Roman" w:hAnsi="Times New Roman" w:eastAsia="楷体" w:cs="Times New Roman"/>
          <w:b/>
          <w:bCs/>
          <w:sz w:val="32"/>
          <w:szCs w:val="32"/>
          <w:lang w:val="en-US" w:eastAsia="zh-CN"/>
        </w:rPr>
      </w:pPr>
      <w:bookmarkStart w:id="20" w:name="_Toc32741"/>
      <w:bookmarkStart w:id="21" w:name="_Toc367"/>
      <w:bookmarkStart w:id="22" w:name="_Toc14800"/>
      <w:bookmarkStart w:id="23" w:name="_Toc23360"/>
      <w:bookmarkStart w:id="24" w:name="_Toc29104"/>
      <w:r>
        <w:rPr>
          <w:rFonts w:hint="eastAsia" w:ascii="Times New Roman" w:hAnsi="Times New Roman" w:eastAsia="楷体" w:cs="Times New Roman"/>
          <w:b/>
          <w:bCs/>
          <w:sz w:val="32"/>
          <w:szCs w:val="32"/>
          <w:lang w:val="en-US" w:eastAsia="zh-CN"/>
        </w:rPr>
        <w:t>（一）项目资金安排到位情况</w:t>
      </w:r>
      <w:bookmarkEnd w:id="20"/>
      <w:bookmarkEnd w:id="21"/>
      <w:bookmarkEnd w:id="22"/>
      <w:bookmarkEnd w:id="23"/>
      <w:bookmarkEnd w:id="24"/>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eastAsia="仿宋" w:cs="Times New Roman"/>
          <w:kern w:val="0"/>
          <w:sz w:val="30"/>
          <w:szCs w:val="30"/>
          <w:lang w:val="en-US" w:eastAsia="zh-CN"/>
        </w:rPr>
      </w:pPr>
      <w:r>
        <w:rPr>
          <w:rFonts w:hint="eastAsia" w:eastAsia="仿宋" w:cs="Times New Roman"/>
          <w:kern w:val="0"/>
          <w:sz w:val="30"/>
          <w:szCs w:val="30"/>
          <w:lang w:val="en-US" w:eastAsia="zh-CN"/>
        </w:rPr>
        <w:t>根据单位提供的资金到位凭证，2022年度资金全部到位，具体情况如下表：</w:t>
      </w:r>
    </w:p>
    <w:tbl>
      <w:tblPr>
        <w:tblStyle w:val="16"/>
        <w:tblW w:w="4998" w:type="pct"/>
        <w:tblInd w:w="0" w:type="dxa"/>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Layout w:type="autofit"/>
        <w:tblCellMar>
          <w:top w:w="0" w:type="dxa"/>
          <w:left w:w="108" w:type="dxa"/>
          <w:bottom w:w="0" w:type="dxa"/>
          <w:right w:w="108" w:type="dxa"/>
        </w:tblCellMar>
      </w:tblPr>
      <w:tblGrid>
        <w:gridCol w:w="1784"/>
        <w:gridCol w:w="5253"/>
        <w:gridCol w:w="1482"/>
      </w:tblGrid>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0" w:hRule="atLeast"/>
        </w:trPr>
        <w:tc>
          <w:tcPr>
            <w:tcW w:w="1067"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资金到位时间</w:t>
            </w:r>
          </w:p>
        </w:tc>
        <w:tc>
          <w:tcPr>
            <w:tcW w:w="3101"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摘要</w:t>
            </w:r>
          </w:p>
        </w:tc>
        <w:tc>
          <w:tcPr>
            <w:tcW w:w="83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金额（万元）</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0" w:hRule="atLeast"/>
        </w:trPr>
        <w:tc>
          <w:tcPr>
            <w:tcW w:w="1067"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2022/3/30</w:t>
            </w:r>
          </w:p>
        </w:tc>
        <w:tc>
          <w:tcPr>
            <w:tcW w:w="3101" w:type="pct"/>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卫健局划转人民医院传染病楼建设专项资金</w:t>
            </w:r>
          </w:p>
        </w:tc>
        <w:tc>
          <w:tcPr>
            <w:tcW w:w="83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 xml:space="preserve">7,000.00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trPr>
        <w:tc>
          <w:tcPr>
            <w:tcW w:w="1067"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2022/3/30</w:t>
            </w:r>
          </w:p>
        </w:tc>
        <w:tc>
          <w:tcPr>
            <w:tcW w:w="3101"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83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 xml:space="preserve">1,000.00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trPr>
        <w:tc>
          <w:tcPr>
            <w:tcW w:w="1067"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2022/6/29</w:t>
            </w:r>
          </w:p>
        </w:tc>
        <w:tc>
          <w:tcPr>
            <w:tcW w:w="3101"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卫健局划转人民医院传染病楼项目款</w:t>
            </w:r>
          </w:p>
        </w:tc>
        <w:tc>
          <w:tcPr>
            <w:tcW w:w="83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 xml:space="preserve">2,000.00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trPr>
        <w:tc>
          <w:tcPr>
            <w:tcW w:w="4169" w:type="pct"/>
            <w:gridSpan w:val="2"/>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合计</w:t>
            </w:r>
          </w:p>
        </w:tc>
        <w:tc>
          <w:tcPr>
            <w:tcW w:w="83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 xml:space="preserve">10,000.00 </w:t>
            </w:r>
          </w:p>
        </w:tc>
      </w:tr>
    </w:tbl>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eastAsia" w:ascii="Times New Roman" w:hAnsi="Times New Roman" w:eastAsia="楷体" w:cs="Times New Roman"/>
          <w:b/>
          <w:bCs/>
          <w:sz w:val="32"/>
          <w:szCs w:val="32"/>
          <w:lang w:val="en-US" w:eastAsia="zh-CN"/>
        </w:rPr>
      </w:pPr>
      <w:bookmarkStart w:id="25" w:name="_Toc15093"/>
      <w:bookmarkStart w:id="26" w:name="_Toc25579"/>
      <w:bookmarkStart w:id="27" w:name="_Toc23272"/>
      <w:bookmarkStart w:id="28" w:name="_Toc24575"/>
      <w:bookmarkStart w:id="29" w:name="_Toc3195"/>
      <w:r>
        <w:rPr>
          <w:rFonts w:hint="eastAsia" w:ascii="Times New Roman" w:hAnsi="Times New Roman" w:eastAsia="楷体" w:cs="Times New Roman"/>
          <w:b/>
          <w:bCs/>
          <w:sz w:val="32"/>
          <w:szCs w:val="32"/>
          <w:lang w:val="en-US" w:eastAsia="zh-CN"/>
        </w:rPr>
        <w:t>（二）项目资金使用情况</w:t>
      </w:r>
      <w:bookmarkEnd w:id="25"/>
      <w:bookmarkEnd w:id="26"/>
      <w:bookmarkEnd w:id="27"/>
      <w:bookmarkEnd w:id="28"/>
      <w:bookmarkEnd w:id="29"/>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lang w:val="en-US" w:eastAsia="zh-CN"/>
        </w:rPr>
      </w:pPr>
      <w:r>
        <w:rPr>
          <w:rFonts w:hint="default" w:ascii="Times New Roman" w:hAnsi="Times New Roman" w:eastAsia="仿宋" w:cs="Times New Roman"/>
          <w:kern w:val="0"/>
          <w:sz w:val="30"/>
          <w:szCs w:val="30"/>
          <w:lang w:val="en-US" w:eastAsia="zh-CN"/>
        </w:rPr>
        <w:t>经查看单位</w:t>
      </w:r>
      <w:r>
        <w:rPr>
          <w:rFonts w:hint="eastAsia" w:ascii="Times New Roman" w:hAnsi="Times New Roman" w:eastAsia="仿宋" w:cs="Times New Roman"/>
          <w:kern w:val="0"/>
          <w:sz w:val="30"/>
          <w:szCs w:val="30"/>
          <w:lang w:val="en-US" w:eastAsia="zh-CN"/>
        </w:rPr>
        <w:t>的</w:t>
      </w:r>
      <w:r>
        <w:rPr>
          <w:rFonts w:hint="default" w:ascii="Times New Roman" w:hAnsi="Times New Roman" w:eastAsia="仿宋" w:cs="Times New Roman"/>
          <w:kern w:val="0"/>
          <w:sz w:val="30"/>
          <w:szCs w:val="30"/>
          <w:lang w:val="en-US" w:eastAsia="zh-CN"/>
        </w:rPr>
        <w:t>会计凭证资料，</w:t>
      </w:r>
      <w:r>
        <w:rPr>
          <w:rFonts w:hint="eastAsia" w:eastAsia="仿宋" w:cs="Times New Roman"/>
          <w:kern w:val="0"/>
          <w:sz w:val="30"/>
          <w:szCs w:val="30"/>
          <w:lang w:val="en-US" w:eastAsia="zh-CN"/>
        </w:rPr>
        <w:t>截至2022年12月31日</w:t>
      </w:r>
      <w:r>
        <w:rPr>
          <w:rFonts w:hint="eastAsia" w:ascii="Times New Roman" w:hAnsi="Times New Roman" w:eastAsia="仿宋" w:cs="Times New Roman"/>
          <w:kern w:val="0"/>
          <w:sz w:val="30"/>
          <w:szCs w:val="30"/>
          <w:lang w:val="en-US" w:eastAsia="zh-CN"/>
        </w:rPr>
        <w:t>该</w:t>
      </w:r>
      <w:r>
        <w:rPr>
          <w:rFonts w:hint="default" w:ascii="Times New Roman" w:hAnsi="Times New Roman" w:eastAsia="仿宋" w:cs="Times New Roman"/>
          <w:kern w:val="0"/>
          <w:sz w:val="30"/>
          <w:szCs w:val="30"/>
          <w:lang w:val="en-US" w:eastAsia="zh-CN"/>
        </w:rPr>
        <w:t>项目共计支出1,361,165.48</w:t>
      </w:r>
      <w:r>
        <w:rPr>
          <w:rFonts w:hint="eastAsia" w:ascii="Times New Roman" w:hAnsi="Times New Roman" w:eastAsia="仿宋" w:cs="Times New Roman"/>
          <w:kern w:val="0"/>
          <w:sz w:val="30"/>
          <w:szCs w:val="30"/>
          <w:lang w:val="en-US" w:eastAsia="zh-CN"/>
        </w:rPr>
        <w:t>元</w:t>
      </w:r>
      <w:r>
        <w:rPr>
          <w:rFonts w:hint="default" w:ascii="Times New Roman" w:hAnsi="Times New Roman" w:eastAsia="仿宋" w:cs="Times New Roman"/>
          <w:kern w:val="0"/>
          <w:sz w:val="30"/>
          <w:szCs w:val="30"/>
          <w:lang w:val="en-US" w:eastAsia="zh-CN"/>
        </w:rPr>
        <w:t>，</w:t>
      </w:r>
      <w:r>
        <w:rPr>
          <w:rFonts w:hint="eastAsia" w:ascii="Times New Roman" w:hAnsi="Times New Roman" w:eastAsia="仿宋" w:cs="Times New Roman"/>
          <w:kern w:val="0"/>
          <w:sz w:val="30"/>
          <w:szCs w:val="30"/>
          <w:lang w:val="en-US" w:eastAsia="zh-CN"/>
        </w:rPr>
        <w:t>资金使</w:t>
      </w:r>
      <w:r>
        <w:rPr>
          <w:rFonts w:hint="eastAsia" w:ascii="Times New Roman" w:hAnsi="Times New Roman" w:eastAsia="仿宋" w:cs="Times New Roman"/>
          <w:kern w:val="0"/>
          <w:sz w:val="30"/>
          <w:szCs w:val="30"/>
          <w:highlight w:val="none"/>
          <w:lang w:val="en-US" w:eastAsia="zh-CN"/>
        </w:rPr>
        <w:t>用率</w:t>
      </w:r>
      <w:r>
        <w:rPr>
          <w:rFonts w:hint="eastAsia" w:eastAsia="仿宋" w:cs="Times New Roman"/>
          <w:kern w:val="0"/>
          <w:sz w:val="30"/>
          <w:szCs w:val="30"/>
          <w:highlight w:val="none"/>
          <w:lang w:val="en-US" w:eastAsia="zh-CN"/>
        </w:rPr>
        <w:t>1.36</w:t>
      </w:r>
      <w:r>
        <w:rPr>
          <w:rFonts w:hint="eastAsia" w:ascii="Times New Roman" w:hAnsi="Times New Roman" w:eastAsia="仿宋" w:cs="Times New Roman"/>
          <w:kern w:val="0"/>
          <w:sz w:val="30"/>
          <w:szCs w:val="30"/>
          <w:highlight w:val="none"/>
          <w:lang w:val="en-US" w:eastAsia="zh-CN"/>
        </w:rPr>
        <w:t>%</w:t>
      </w:r>
      <w:r>
        <w:rPr>
          <w:rFonts w:hint="eastAsia" w:ascii="Times New Roman" w:hAnsi="Times New Roman" w:eastAsia="仿宋" w:cs="Times New Roman"/>
          <w:kern w:val="0"/>
          <w:sz w:val="30"/>
          <w:szCs w:val="30"/>
          <w:lang w:val="en-US" w:eastAsia="zh-CN"/>
        </w:rPr>
        <w:t>。</w:t>
      </w:r>
      <w:r>
        <w:rPr>
          <w:rFonts w:hint="eastAsia" w:eastAsia="仿宋" w:cs="Times New Roman"/>
          <w:kern w:val="0"/>
          <w:sz w:val="30"/>
          <w:szCs w:val="30"/>
          <w:lang w:val="en-US" w:eastAsia="zh-CN"/>
        </w:rPr>
        <w:t>截至2023年10月31日</w:t>
      </w:r>
      <w:r>
        <w:rPr>
          <w:rFonts w:hint="eastAsia" w:ascii="Times New Roman" w:hAnsi="Times New Roman" w:eastAsia="仿宋" w:cs="Times New Roman"/>
          <w:kern w:val="0"/>
          <w:sz w:val="30"/>
          <w:szCs w:val="30"/>
          <w:lang w:val="en-US" w:eastAsia="zh-CN"/>
        </w:rPr>
        <w:t>该</w:t>
      </w:r>
      <w:r>
        <w:rPr>
          <w:rFonts w:hint="default" w:ascii="Times New Roman" w:hAnsi="Times New Roman" w:eastAsia="仿宋" w:cs="Times New Roman"/>
          <w:kern w:val="0"/>
          <w:sz w:val="30"/>
          <w:szCs w:val="30"/>
          <w:lang w:val="en-US" w:eastAsia="zh-CN"/>
        </w:rPr>
        <w:t>项目共计支出21,869,331.32</w:t>
      </w:r>
      <w:r>
        <w:rPr>
          <w:rFonts w:hint="eastAsia" w:ascii="Times New Roman" w:hAnsi="Times New Roman" w:eastAsia="仿宋" w:cs="Times New Roman"/>
          <w:kern w:val="0"/>
          <w:sz w:val="30"/>
          <w:szCs w:val="30"/>
          <w:lang w:val="en-US" w:eastAsia="zh-CN"/>
        </w:rPr>
        <w:t>元</w:t>
      </w:r>
      <w:r>
        <w:rPr>
          <w:rFonts w:hint="eastAsia" w:eastAsia="仿宋" w:cs="Times New Roman"/>
          <w:kern w:val="0"/>
          <w:sz w:val="30"/>
          <w:szCs w:val="30"/>
          <w:lang w:val="en-US" w:eastAsia="zh-CN"/>
        </w:rPr>
        <w:t>，资金使用率21.87%，</w:t>
      </w:r>
      <w:r>
        <w:rPr>
          <w:rFonts w:hint="eastAsia" w:ascii="Times New Roman" w:hAnsi="Times New Roman" w:eastAsia="仿宋" w:cs="Times New Roman"/>
          <w:kern w:val="0"/>
          <w:sz w:val="30"/>
          <w:szCs w:val="30"/>
          <w:lang w:val="en-US" w:eastAsia="zh-CN"/>
        </w:rPr>
        <w:t>具体使用情况如下</w:t>
      </w:r>
      <w:r>
        <w:rPr>
          <w:rFonts w:hint="default" w:ascii="Times New Roman" w:hAnsi="Times New Roman" w:eastAsia="仿宋" w:cs="Times New Roman"/>
          <w:kern w:val="0"/>
          <w:sz w:val="30"/>
          <w:szCs w:val="30"/>
          <w:lang w:val="en-US" w:eastAsia="zh-CN"/>
        </w:rPr>
        <w:t>：</w:t>
      </w:r>
      <w:r>
        <w:rPr>
          <w:rFonts w:hint="eastAsia" w:eastAsia="仿宋" w:cs="Times New Roman"/>
          <w:kern w:val="0"/>
          <w:sz w:val="30"/>
          <w:szCs w:val="30"/>
          <w:lang w:val="en-US" w:eastAsia="zh-CN"/>
        </w:rPr>
        <w:t xml:space="preserve">                         （金额：元）</w:t>
      </w:r>
    </w:p>
    <w:tbl>
      <w:tblPr>
        <w:tblStyle w:val="16"/>
        <w:tblW w:w="4998" w:type="pct"/>
        <w:tblInd w:w="0" w:type="dxa"/>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Layout w:type="autofit"/>
        <w:tblCellMar>
          <w:top w:w="0" w:type="dxa"/>
          <w:left w:w="108" w:type="dxa"/>
          <w:bottom w:w="0" w:type="dxa"/>
          <w:right w:w="108" w:type="dxa"/>
        </w:tblCellMar>
      </w:tblPr>
      <w:tblGrid>
        <w:gridCol w:w="715"/>
        <w:gridCol w:w="1759"/>
        <w:gridCol w:w="3983"/>
        <w:gridCol w:w="2062"/>
      </w:tblGrid>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340" w:hRule="atLeast"/>
          <w:tblHeader/>
        </w:trPr>
        <w:tc>
          <w:tcPr>
            <w:tcW w:w="42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序号</w:t>
            </w:r>
          </w:p>
        </w:tc>
        <w:tc>
          <w:tcPr>
            <w:tcW w:w="1032"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凭证编号</w:t>
            </w: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摘要</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金额</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w:t>
            </w:r>
          </w:p>
        </w:tc>
        <w:tc>
          <w:tcPr>
            <w:tcW w:w="1032"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2022-6-1#</w:t>
            </w: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拨县人民医院传染病楼地勘工程款</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56,000.00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w:t>
            </w:r>
          </w:p>
        </w:tc>
        <w:tc>
          <w:tcPr>
            <w:tcW w:w="1032"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2022-6-1#</w:t>
            </w: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拨县人民医院传染病楼图纸设计费</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588,000.00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w:t>
            </w:r>
          </w:p>
        </w:tc>
        <w:tc>
          <w:tcPr>
            <w:tcW w:w="1032"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2022-8-1#</w:t>
            </w: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交住建局县人民医院传染病楼城市基础设施配套费</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 xml:space="preserve">322,581.48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w:t>
            </w:r>
          </w:p>
        </w:tc>
        <w:tc>
          <w:tcPr>
            <w:tcW w:w="1032"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2022-9-1#</w:t>
            </w: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县人民医院传染病楼咨询服务费</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20,000.00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5</w:t>
            </w:r>
          </w:p>
        </w:tc>
        <w:tc>
          <w:tcPr>
            <w:tcW w:w="1032"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2022-11-2#</w:t>
            </w: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县医院传染病楼设计服务-规划咨询费</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12,000.00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6</w:t>
            </w:r>
          </w:p>
        </w:tc>
        <w:tc>
          <w:tcPr>
            <w:tcW w:w="1032"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2022-11-2#</w:t>
            </w: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县医院传染病楼专家评审劳务费</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26,600.00</w:t>
            </w:r>
            <w:r>
              <w:rPr>
                <w:rFonts w:hint="default" w:ascii="Times New Roman" w:hAnsi="Times New Roman" w:eastAsia="仿宋" w:cs="Times New Roman"/>
                <w:i w:val="0"/>
                <w:iCs w:val="0"/>
                <w:color w:val="000000"/>
                <w:kern w:val="0"/>
                <w:sz w:val="21"/>
                <w:szCs w:val="21"/>
                <w:u w:val="none"/>
                <w:lang w:val="en-US" w:eastAsia="zh-CN" w:bidi="ar"/>
              </w:rPr>
              <w:t xml:space="preserve">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vMerge w:val="continue"/>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tc>
        <w:tc>
          <w:tcPr>
            <w:tcW w:w="1032" w:type="pct"/>
            <w:vMerge w:val="continue"/>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eastAsia" w:eastAsia="仿宋" w:cs="Times New Roman"/>
                <w:i w:val="0"/>
                <w:iCs w:val="0"/>
                <w:color w:val="000000"/>
                <w:kern w:val="0"/>
                <w:sz w:val="21"/>
                <w:szCs w:val="21"/>
                <w:u w:val="none"/>
                <w:lang w:val="en-US" w:eastAsia="zh-CN" w:bidi="ar"/>
              </w:rPr>
              <w:t>非住宅类不动产登记费</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eastAsia" w:eastAsia="仿宋" w:cs="Times New Roman"/>
                <w:i w:val="0"/>
                <w:iCs w:val="0"/>
                <w:color w:val="000000"/>
                <w:kern w:val="0"/>
                <w:sz w:val="21"/>
                <w:szCs w:val="21"/>
                <w:u w:val="none"/>
                <w:lang w:val="en-US" w:eastAsia="zh-CN" w:bidi="ar"/>
              </w:rPr>
              <w:t>550.00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vMerge w:val="continue"/>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tc>
        <w:tc>
          <w:tcPr>
            <w:tcW w:w="1032" w:type="pct"/>
            <w:vMerge w:val="continue"/>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eastAsia" w:eastAsia="仿宋" w:cs="Times New Roman"/>
                <w:i w:val="0"/>
                <w:iCs w:val="0"/>
                <w:color w:val="000000"/>
                <w:kern w:val="0"/>
                <w:sz w:val="21"/>
                <w:szCs w:val="21"/>
                <w:u w:val="none"/>
                <w:lang w:val="en-US" w:eastAsia="zh-CN" w:bidi="ar"/>
              </w:rPr>
              <w:t>研发和技术服务测绘费</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eastAsia" w:eastAsia="仿宋" w:cs="Times New Roman"/>
                <w:i w:val="0"/>
                <w:iCs w:val="0"/>
                <w:color w:val="000000"/>
                <w:kern w:val="0"/>
                <w:sz w:val="21"/>
                <w:szCs w:val="21"/>
                <w:u w:val="none"/>
                <w:lang w:val="en-US" w:eastAsia="zh-CN" w:bidi="ar"/>
              </w:rPr>
              <w:t>12,964.00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vMerge w:val="continue"/>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tc>
        <w:tc>
          <w:tcPr>
            <w:tcW w:w="1032" w:type="pct"/>
            <w:vMerge w:val="continue"/>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eastAsia="仿宋" w:cs="Times New Roman"/>
                <w:i w:val="0"/>
                <w:iCs w:val="0"/>
                <w:color w:val="000000"/>
                <w:kern w:val="0"/>
                <w:sz w:val="21"/>
                <w:szCs w:val="21"/>
                <w:u w:val="none"/>
                <w:lang w:val="en-US" w:eastAsia="zh-CN" w:bidi="ar"/>
              </w:rPr>
            </w:pPr>
            <w:r>
              <w:rPr>
                <w:rFonts w:hint="eastAsia" w:eastAsia="仿宋" w:cs="Times New Roman"/>
                <w:i w:val="0"/>
                <w:iCs w:val="0"/>
                <w:color w:val="000000"/>
                <w:kern w:val="0"/>
                <w:sz w:val="21"/>
                <w:szCs w:val="21"/>
                <w:u w:val="none"/>
                <w:lang w:val="en-US" w:eastAsia="zh-CN" w:bidi="ar"/>
              </w:rPr>
              <w:t>造价咨询服务费</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eastAsia="仿宋" w:cs="Times New Roman"/>
                <w:i w:val="0"/>
                <w:iCs w:val="0"/>
                <w:color w:val="000000"/>
                <w:kern w:val="0"/>
                <w:sz w:val="21"/>
                <w:szCs w:val="21"/>
                <w:u w:val="none"/>
                <w:lang w:val="en-US" w:eastAsia="zh-CN" w:bidi="ar"/>
              </w:rPr>
            </w:pPr>
            <w:r>
              <w:rPr>
                <w:rFonts w:hint="eastAsia" w:eastAsia="仿宋" w:cs="Times New Roman"/>
                <w:i w:val="0"/>
                <w:iCs w:val="0"/>
                <w:color w:val="000000"/>
                <w:kern w:val="0"/>
                <w:sz w:val="21"/>
                <w:szCs w:val="21"/>
                <w:u w:val="none"/>
                <w:lang w:val="en-US" w:eastAsia="zh-CN" w:bidi="ar"/>
              </w:rPr>
              <w:t>49,470.00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340" w:hRule="atLeast"/>
        </w:trPr>
        <w:tc>
          <w:tcPr>
            <w:tcW w:w="420" w:type="pct"/>
            <w:vMerge w:val="continue"/>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tc>
        <w:tc>
          <w:tcPr>
            <w:tcW w:w="1032" w:type="pct"/>
            <w:vMerge w:val="continue"/>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eastAsia="仿宋" w:cs="Times New Roman"/>
                <w:i w:val="0"/>
                <w:iCs w:val="0"/>
                <w:color w:val="000000"/>
                <w:kern w:val="0"/>
                <w:sz w:val="21"/>
                <w:szCs w:val="21"/>
                <w:u w:val="none"/>
                <w:lang w:val="en-US" w:eastAsia="zh-CN" w:bidi="ar"/>
              </w:rPr>
            </w:pPr>
            <w:r>
              <w:rPr>
                <w:rFonts w:hint="eastAsia" w:eastAsia="仿宋" w:cs="Times New Roman"/>
                <w:i w:val="0"/>
                <w:iCs w:val="0"/>
                <w:color w:val="000000"/>
                <w:kern w:val="0"/>
                <w:sz w:val="21"/>
                <w:szCs w:val="21"/>
                <w:u w:val="none"/>
                <w:lang w:val="en-US" w:eastAsia="zh-CN" w:bidi="ar"/>
              </w:rPr>
              <w:t>检测费</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eastAsia="仿宋" w:cs="Times New Roman"/>
                <w:i w:val="0"/>
                <w:iCs w:val="0"/>
                <w:color w:val="000000"/>
                <w:kern w:val="0"/>
                <w:sz w:val="21"/>
                <w:szCs w:val="21"/>
                <w:u w:val="none"/>
                <w:lang w:val="en-US" w:eastAsia="zh-CN" w:bidi="ar"/>
              </w:rPr>
            </w:pPr>
            <w:r>
              <w:rPr>
                <w:rFonts w:hint="eastAsia" w:eastAsia="仿宋" w:cs="Times New Roman"/>
                <w:i w:val="0"/>
                <w:iCs w:val="0"/>
                <w:color w:val="000000"/>
                <w:kern w:val="0"/>
                <w:sz w:val="21"/>
                <w:szCs w:val="21"/>
                <w:u w:val="none"/>
                <w:lang w:val="en-US" w:eastAsia="zh-CN" w:bidi="ar"/>
              </w:rPr>
              <w:t>37,000.00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340" w:hRule="atLeast"/>
        </w:trPr>
        <w:tc>
          <w:tcPr>
            <w:tcW w:w="420" w:type="pct"/>
            <w:vMerge w:val="continue"/>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tc>
        <w:tc>
          <w:tcPr>
            <w:tcW w:w="1032" w:type="pct"/>
            <w:vMerge w:val="continue"/>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eastAsia="仿宋" w:cs="Times New Roman"/>
                <w:i w:val="0"/>
                <w:iCs w:val="0"/>
                <w:color w:val="000000"/>
                <w:kern w:val="0"/>
                <w:sz w:val="21"/>
                <w:szCs w:val="21"/>
                <w:u w:val="none"/>
                <w:lang w:val="en-US" w:eastAsia="zh-CN" w:bidi="ar"/>
              </w:rPr>
            </w:pPr>
            <w:r>
              <w:rPr>
                <w:rFonts w:hint="eastAsia" w:eastAsia="仿宋" w:cs="Times New Roman"/>
                <w:i w:val="0"/>
                <w:iCs w:val="0"/>
                <w:color w:val="000000"/>
                <w:kern w:val="0"/>
                <w:sz w:val="21"/>
                <w:szCs w:val="21"/>
                <w:u w:val="none"/>
                <w:lang w:val="en-US" w:eastAsia="zh-CN" w:bidi="ar"/>
              </w:rPr>
              <w:t>工程咨询服务费</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eastAsia="仿宋" w:cs="Times New Roman"/>
                <w:i w:val="0"/>
                <w:iCs w:val="0"/>
                <w:color w:val="000000"/>
                <w:kern w:val="0"/>
                <w:sz w:val="21"/>
                <w:szCs w:val="21"/>
                <w:u w:val="none"/>
                <w:lang w:val="en-US" w:eastAsia="zh-CN" w:bidi="ar"/>
              </w:rPr>
            </w:pPr>
            <w:r>
              <w:rPr>
                <w:rFonts w:hint="eastAsia" w:eastAsia="仿宋" w:cs="Times New Roman"/>
                <w:i w:val="0"/>
                <w:iCs w:val="0"/>
                <w:color w:val="000000"/>
                <w:kern w:val="0"/>
                <w:sz w:val="21"/>
                <w:szCs w:val="21"/>
                <w:u w:val="none"/>
                <w:lang w:val="en-US" w:eastAsia="zh-CN" w:bidi="ar"/>
              </w:rPr>
              <w:t>40,000.00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7</w:t>
            </w:r>
          </w:p>
        </w:tc>
        <w:tc>
          <w:tcPr>
            <w:tcW w:w="1032"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2022-12-1#</w:t>
            </w: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县医院传染病楼设计费</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196,000.00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3789" w:type="pct"/>
            <w:gridSpan w:val="3"/>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2022</w:t>
            </w:r>
            <w:r>
              <w:rPr>
                <w:rStyle w:val="34"/>
                <w:rFonts w:hint="default" w:ascii="Times New Roman" w:hAnsi="Times New Roman" w:eastAsia="仿宋" w:cs="Times New Roman"/>
                <w:sz w:val="21"/>
                <w:szCs w:val="21"/>
                <w:lang w:val="en-US" w:eastAsia="zh-CN" w:bidi="ar"/>
              </w:rPr>
              <w:t>年度小计</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 xml:space="preserve">1,361,165.48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8</w:t>
            </w:r>
          </w:p>
        </w:tc>
        <w:tc>
          <w:tcPr>
            <w:tcW w:w="1032"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2023-1-1#</w:t>
            </w: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县医院传染病楼土地调查费</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 xml:space="preserve">36,681.37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9</w:t>
            </w:r>
          </w:p>
        </w:tc>
        <w:tc>
          <w:tcPr>
            <w:tcW w:w="1032"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2023-1-1#</w:t>
            </w:r>
          </w:p>
        </w:tc>
        <w:tc>
          <w:tcPr>
            <w:tcW w:w="233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县医院传染病楼工程预付款</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5,000,000.00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21"/>
                <w:szCs w:val="21"/>
                <w:u w:val="none"/>
              </w:rPr>
            </w:pPr>
          </w:p>
        </w:tc>
        <w:tc>
          <w:tcPr>
            <w:tcW w:w="1032" w:type="pct"/>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21"/>
                <w:szCs w:val="21"/>
                <w:u w:val="none"/>
              </w:rPr>
            </w:pPr>
          </w:p>
        </w:tc>
        <w:tc>
          <w:tcPr>
            <w:tcW w:w="2336" w:type="pct"/>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21"/>
                <w:szCs w:val="21"/>
                <w:u w:val="none"/>
              </w:rPr>
            </w:pP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2,400,000.00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w:t>
            </w:r>
          </w:p>
        </w:tc>
        <w:tc>
          <w:tcPr>
            <w:tcW w:w="1032"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2023-2-1#</w:t>
            </w: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县人民医院传染病楼项目打印费</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23,294.00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11</w:t>
            </w:r>
          </w:p>
        </w:tc>
        <w:tc>
          <w:tcPr>
            <w:tcW w:w="1032"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2023-4-1#</w:t>
            </w: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县医院传染病楼工程款</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4,204,392.85</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12</w:t>
            </w:r>
          </w:p>
        </w:tc>
        <w:tc>
          <w:tcPr>
            <w:tcW w:w="1032"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2023-5-1#</w:t>
            </w: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县医院传染病楼工程款</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8,494,994.62</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340" w:hRule="atLeast"/>
        </w:trPr>
        <w:tc>
          <w:tcPr>
            <w:tcW w:w="42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13</w:t>
            </w:r>
          </w:p>
        </w:tc>
        <w:tc>
          <w:tcPr>
            <w:tcW w:w="1032"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2023-5-2#</w:t>
            </w: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地形测绘费</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40,000.00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42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14</w:t>
            </w:r>
          </w:p>
        </w:tc>
        <w:tc>
          <w:tcPr>
            <w:tcW w:w="1032"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2023-7-1#</w:t>
            </w:r>
          </w:p>
        </w:tc>
        <w:tc>
          <w:tcPr>
            <w:tcW w:w="233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各项检测费</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308,803.00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3789" w:type="pct"/>
            <w:gridSpan w:val="3"/>
            <w:tcBorders>
              <w:tl2br w:val="nil"/>
              <w:tr2bl w:val="nil"/>
            </w:tcBorders>
            <w:shd w:val="clear" w:color="auto" w:fill="auto"/>
            <w:vAlign w:val="center"/>
          </w:tcPr>
          <w:p>
            <w:pPr>
              <w:jc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2023</w:t>
            </w:r>
            <w:r>
              <w:rPr>
                <w:rStyle w:val="34"/>
                <w:rFonts w:hint="default" w:ascii="Times New Roman" w:hAnsi="Times New Roman" w:eastAsia="仿宋" w:cs="Times New Roman"/>
                <w:b/>
                <w:bCs/>
                <w:sz w:val="21"/>
                <w:szCs w:val="21"/>
                <w:lang w:val="en-US" w:eastAsia="zh-CN" w:bidi="ar"/>
              </w:rPr>
              <w:t>年度小计</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20,508,165.84</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3789" w:type="pct"/>
            <w:gridSpan w:val="3"/>
            <w:tcBorders>
              <w:tl2br w:val="nil"/>
              <w:tr2bl w:val="nil"/>
            </w:tcBorders>
            <w:shd w:val="clear" w:color="auto" w:fill="auto"/>
            <w:vAlign w:val="center"/>
          </w:tcPr>
          <w:p>
            <w:pPr>
              <w:jc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合计</w:t>
            </w:r>
          </w:p>
        </w:tc>
        <w:tc>
          <w:tcPr>
            <w:tcW w:w="121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21,869,331.32</w:t>
            </w:r>
          </w:p>
        </w:tc>
      </w:tr>
    </w:tbl>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default" w:ascii="Times New Roman" w:hAnsi="Times New Roman" w:eastAsia="楷体" w:cs="Times New Roman"/>
          <w:b/>
          <w:bCs/>
          <w:color w:val="auto"/>
          <w:sz w:val="32"/>
          <w:szCs w:val="32"/>
          <w:lang w:val="en-US" w:eastAsia="zh-CN"/>
        </w:rPr>
      </w:pPr>
      <w:bookmarkStart w:id="30" w:name="_Toc20041"/>
      <w:bookmarkStart w:id="31" w:name="_Toc2033"/>
      <w:bookmarkStart w:id="32" w:name="_Toc23438"/>
      <w:bookmarkStart w:id="33" w:name="_Toc23116"/>
      <w:bookmarkStart w:id="34" w:name="_Toc17526"/>
      <w:r>
        <w:rPr>
          <w:rFonts w:hint="eastAsia" w:ascii="Times New Roman" w:hAnsi="Times New Roman" w:eastAsia="楷体" w:cs="Times New Roman"/>
          <w:b/>
          <w:bCs/>
          <w:color w:val="auto"/>
          <w:sz w:val="32"/>
          <w:szCs w:val="32"/>
          <w:lang w:val="en-US" w:eastAsia="zh-CN"/>
        </w:rPr>
        <w:t>（三）项目资金管理情况</w:t>
      </w:r>
      <w:bookmarkEnd w:id="30"/>
      <w:bookmarkEnd w:id="31"/>
      <w:bookmarkEnd w:id="32"/>
      <w:bookmarkEnd w:id="33"/>
      <w:bookmarkEnd w:id="34"/>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0" w:lineRule="atLeast"/>
        <w:ind w:left="0" w:right="0" w:firstLine="600" w:firstLineChars="200"/>
        <w:jc w:val="both"/>
        <w:textAlignment w:val="center"/>
        <w:rPr>
          <w:rFonts w:hint="default" w:eastAsia="仿宋_GB2312" w:cs="Times New Roman"/>
          <w:kern w:val="0"/>
          <w:sz w:val="30"/>
          <w:szCs w:val="30"/>
          <w:lang w:val="en-US" w:eastAsia="zh-CN"/>
        </w:rPr>
      </w:pPr>
      <w:r>
        <w:rPr>
          <w:rFonts w:hint="eastAsia" w:eastAsia="仿宋" w:cs="Times New Roman"/>
          <w:kern w:val="0"/>
          <w:sz w:val="30"/>
          <w:szCs w:val="30"/>
          <w:lang w:val="en-US" w:eastAsia="zh-CN"/>
        </w:rPr>
        <w:t>永顺县卫生健康局未根据项目情况以及单位实际情况制定相关专项资金管理办法，主要参照永顺县人民政府关于印发</w:t>
      </w:r>
      <w:r>
        <w:rPr>
          <w:rFonts w:hint="default" w:eastAsia="仿宋" w:cs="Times New Roman"/>
          <w:kern w:val="0"/>
          <w:sz w:val="30"/>
          <w:szCs w:val="30"/>
          <w:lang w:val="en-US" w:eastAsia="zh-CN"/>
        </w:rPr>
        <w:t>《永顺县政府性债务管理暂行办法》的通知</w:t>
      </w:r>
      <w:r>
        <w:rPr>
          <w:rFonts w:hint="eastAsia" w:eastAsia="仿宋" w:cs="Times New Roman"/>
          <w:kern w:val="0"/>
          <w:sz w:val="30"/>
          <w:szCs w:val="30"/>
          <w:lang w:val="en-US" w:eastAsia="zh-CN"/>
        </w:rPr>
        <w:t>（永政发〔2018</w:t>
      </w:r>
      <w:r>
        <w:rPr>
          <w:rFonts w:hint="default" w:eastAsia="仿宋" w:cs="Times New Roman"/>
          <w:kern w:val="0"/>
          <w:sz w:val="30"/>
          <w:szCs w:val="30"/>
          <w:lang w:val="en-US" w:eastAsia="zh-CN"/>
        </w:rPr>
        <w:t>〕</w:t>
      </w:r>
      <w:r>
        <w:rPr>
          <w:rFonts w:hint="eastAsia" w:eastAsia="仿宋" w:cs="Times New Roman"/>
          <w:kern w:val="0"/>
          <w:sz w:val="30"/>
          <w:szCs w:val="30"/>
          <w:lang w:val="en-US" w:eastAsia="zh-CN"/>
        </w:rPr>
        <w:t>10</w:t>
      </w:r>
      <w:r>
        <w:rPr>
          <w:rFonts w:hint="default" w:eastAsia="仿宋" w:cs="Times New Roman"/>
          <w:kern w:val="0"/>
          <w:sz w:val="30"/>
          <w:szCs w:val="30"/>
          <w:lang w:val="en-US" w:eastAsia="zh-CN"/>
        </w:rPr>
        <w:t>号</w:t>
      </w:r>
      <w:r>
        <w:rPr>
          <w:rFonts w:hint="eastAsia" w:eastAsia="仿宋" w:cs="Times New Roman"/>
          <w:kern w:val="0"/>
          <w:sz w:val="30"/>
          <w:szCs w:val="30"/>
          <w:lang w:val="en-US" w:eastAsia="zh-CN"/>
        </w:rPr>
        <w:t>），该办法对债务的举借和担保、使用和偿还、存量债务处置、风险预警、债务统计与公开、监督管理等方面作出了明确规定。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0"/>
        <w:rPr>
          <w:rFonts w:hint="default" w:ascii="Times New Roman" w:hAnsi="Times New Roman" w:eastAsia="黑体" w:cs="Times New Roman"/>
          <w:b/>
          <w:bCs/>
          <w:kern w:val="0"/>
          <w:sz w:val="32"/>
          <w:szCs w:val="32"/>
          <w:lang w:val="en-US" w:eastAsia="zh-CN"/>
        </w:rPr>
      </w:pPr>
      <w:bookmarkStart w:id="35" w:name="_Toc5179"/>
      <w:bookmarkStart w:id="36" w:name="_Toc25107"/>
      <w:bookmarkStart w:id="37" w:name="_Toc16843"/>
      <w:bookmarkStart w:id="38" w:name="_Toc15823"/>
      <w:bookmarkStart w:id="39" w:name="_Toc4533"/>
      <w:r>
        <w:rPr>
          <w:rFonts w:hint="eastAsia" w:ascii="Times New Roman" w:hAnsi="Times New Roman" w:eastAsia="黑体" w:cs="Times New Roman"/>
          <w:b/>
          <w:bCs/>
          <w:kern w:val="0"/>
          <w:sz w:val="32"/>
          <w:szCs w:val="32"/>
          <w:lang w:val="en-US" w:eastAsia="zh-CN"/>
        </w:rPr>
        <w:t>三、项目组织实施情况</w:t>
      </w:r>
      <w:bookmarkEnd w:id="35"/>
      <w:bookmarkEnd w:id="36"/>
      <w:bookmarkEnd w:id="37"/>
      <w:bookmarkEnd w:id="38"/>
      <w:bookmarkEnd w:id="39"/>
    </w:p>
    <w:p>
      <w:pPr>
        <w:pStyle w:val="2"/>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eastAsia="仿宋" w:cs="Times New Roman"/>
          <w:kern w:val="0"/>
          <w:sz w:val="30"/>
          <w:szCs w:val="30"/>
          <w:lang w:val="en-US" w:eastAsia="zh-CN"/>
        </w:rPr>
      </w:pPr>
      <w:r>
        <w:rPr>
          <w:rFonts w:hint="eastAsia" w:eastAsia="仿宋" w:cs="Times New Roman"/>
          <w:kern w:val="0"/>
          <w:sz w:val="30"/>
          <w:szCs w:val="30"/>
          <w:lang w:val="en-US" w:eastAsia="zh-CN"/>
        </w:rPr>
        <w:t>2022年6月完成《永顺县人民医院传染病楼和应急救治、信息化中心建设项目可行性研究报告（2022年修订）》。</w:t>
      </w:r>
    </w:p>
    <w:p>
      <w:pPr>
        <w:pStyle w:val="2"/>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eastAsia="仿宋" w:cs="Times New Roman"/>
          <w:color w:val="auto"/>
          <w:kern w:val="0"/>
          <w:sz w:val="30"/>
          <w:szCs w:val="30"/>
          <w:lang w:val="en-US" w:eastAsia="zh-CN"/>
        </w:rPr>
      </w:pPr>
      <w:r>
        <w:rPr>
          <w:rFonts w:hint="eastAsia" w:eastAsia="仿宋" w:cs="Times New Roman"/>
          <w:kern w:val="0"/>
          <w:sz w:val="30"/>
          <w:szCs w:val="30"/>
          <w:lang w:val="en-US" w:eastAsia="zh-CN"/>
        </w:rPr>
        <w:t>2022年7月1日，永顺县人民医院传染楼和应急救治、信息化中心建设项目由永顺县自然资源局颁发建设用地规划许可证，永自然资地字第433127202200020号，2022年8月1日由永顺县自然资源局颁发《建设工程规划许可证》，永自然资公建字第433127202200017号；</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eastAsia="仿宋" w:cs="Times New Roman"/>
          <w:kern w:val="0"/>
          <w:sz w:val="30"/>
          <w:szCs w:val="30"/>
          <w:lang w:val="en-US" w:eastAsia="zh-CN"/>
        </w:rPr>
      </w:pPr>
      <w:r>
        <w:rPr>
          <w:rFonts w:hint="eastAsia" w:eastAsia="仿宋" w:cs="Times New Roman"/>
          <w:kern w:val="0"/>
          <w:sz w:val="30"/>
          <w:szCs w:val="30"/>
          <w:lang w:val="en-US" w:eastAsia="zh-CN"/>
        </w:rPr>
        <w:t>2022年9月30日永顺县财政投资评审中心出具《永顺县财政投资评审中心关于人民医院传染病楼和应急救治、信息化中心建设项目预算的评审报告》（永财评审</w:t>
      </w:r>
      <w:r>
        <w:rPr>
          <w:rFonts w:hint="eastAsia" w:ascii="仿宋" w:hAnsi="仿宋" w:eastAsia="仿宋" w:cs="仿宋"/>
          <w:kern w:val="0"/>
          <w:sz w:val="30"/>
          <w:szCs w:val="30"/>
          <w:lang w:val="en-US" w:eastAsia="zh-CN"/>
        </w:rPr>
        <w:t>〔</w:t>
      </w:r>
      <w:r>
        <w:rPr>
          <w:rFonts w:hint="eastAsia" w:eastAsia="仿宋" w:cs="Times New Roman"/>
          <w:kern w:val="0"/>
          <w:sz w:val="30"/>
          <w:szCs w:val="30"/>
          <w:lang w:val="en-US" w:eastAsia="zh-CN"/>
        </w:rPr>
        <w:t>2022</w:t>
      </w:r>
      <w:r>
        <w:rPr>
          <w:rFonts w:hint="eastAsia" w:ascii="仿宋" w:hAnsi="仿宋" w:eastAsia="仿宋" w:cs="仿宋"/>
          <w:kern w:val="0"/>
          <w:sz w:val="30"/>
          <w:szCs w:val="30"/>
          <w:lang w:val="en-US" w:eastAsia="zh-CN"/>
        </w:rPr>
        <w:t>〕</w:t>
      </w:r>
      <w:r>
        <w:rPr>
          <w:rFonts w:hint="eastAsia" w:eastAsia="仿宋" w:cs="Times New Roman"/>
          <w:kern w:val="0"/>
          <w:sz w:val="30"/>
          <w:szCs w:val="30"/>
          <w:lang w:val="en-US" w:eastAsia="zh-CN"/>
        </w:rPr>
        <w:t>032号），项目工程送审金额为82,017,100.22元，审定金额为77,615,206.48元。</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eastAsia="仿宋" w:cs="Times New Roman"/>
          <w:kern w:val="0"/>
          <w:sz w:val="30"/>
          <w:szCs w:val="30"/>
          <w:lang w:val="en-US" w:eastAsia="zh-CN"/>
        </w:rPr>
      </w:pPr>
      <w:r>
        <w:rPr>
          <w:rFonts w:hint="eastAsia" w:eastAsia="仿宋" w:cs="Times New Roman"/>
          <w:kern w:val="0"/>
          <w:sz w:val="30"/>
          <w:szCs w:val="30"/>
          <w:lang w:val="en-US" w:eastAsia="zh-CN"/>
        </w:rPr>
        <w:t>2022年10月25日永顺县卫生健康局委托湖南正旺项目管理有限责任公司对永顺县人民医院传染病楼和应急救治、信息化中心建设项目发布施工招标公告，项目招标控制价为</w:t>
      </w:r>
      <w:r>
        <w:rPr>
          <w:rFonts w:hint="default" w:eastAsia="仿宋" w:cs="Times New Roman"/>
          <w:kern w:val="0"/>
          <w:sz w:val="30"/>
          <w:szCs w:val="30"/>
          <w:lang w:val="en-US" w:eastAsia="zh-CN"/>
        </w:rPr>
        <w:t>7</w:t>
      </w:r>
      <w:r>
        <w:rPr>
          <w:rFonts w:hint="eastAsia" w:eastAsia="仿宋" w:cs="Times New Roman"/>
          <w:kern w:val="0"/>
          <w:sz w:val="30"/>
          <w:szCs w:val="30"/>
          <w:lang w:val="en-US" w:eastAsia="zh-CN"/>
        </w:rPr>
        <w:t>,</w:t>
      </w:r>
      <w:r>
        <w:rPr>
          <w:rFonts w:hint="default" w:eastAsia="仿宋" w:cs="Times New Roman"/>
          <w:kern w:val="0"/>
          <w:sz w:val="30"/>
          <w:szCs w:val="30"/>
          <w:lang w:val="en-US" w:eastAsia="zh-CN"/>
        </w:rPr>
        <w:t>761.52</w:t>
      </w:r>
      <w:r>
        <w:rPr>
          <w:rFonts w:hint="eastAsia" w:eastAsia="仿宋" w:cs="Times New Roman"/>
          <w:kern w:val="0"/>
          <w:sz w:val="30"/>
          <w:szCs w:val="30"/>
          <w:lang w:val="en-US" w:eastAsia="zh-CN"/>
        </w:rPr>
        <w:t>万元，2022年11月25日09时00分在湘西自治州公共资源交易中心依法进行了开标和评标，2022年11月28日公示永顺县人民医院传染病楼和应急救治、信息化中心建设项目中标候选人为湖南省郴州市第二建筑工程公司、湖南省城市建筑集团有限公司、青竹湖建设集团有限公司，2022年12月6日，根据招标投标相关法律法规及招标文件的规定，永顺县人民医院传染病楼和应急救治、信息化中心建设项目于2022年12月6日在永顺县卫生健康局会议室进行定标工作，本项目采用评定分离法中因素法（按企业资信及履约能力得分由高至低排序确定）的定标办法永顺县人民医院传染病楼和应急救治、信息化中心建设项目中标候选人变更公示，第一中标候选人变更为湖南省城市建筑集团有限公司，中标价格为74,665,038.35元。</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eastAsia="仿宋" w:cs="Times New Roman"/>
          <w:kern w:val="0"/>
          <w:sz w:val="30"/>
          <w:szCs w:val="30"/>
          <w:lang w:val="en-US" w:eastAsia="zh-CN"/>
        </w:rPr>
      </w:pPr>
      <w:r>
        <w:rPr>
          <w:rFonts w:hint="eastAsia" w:eastAsia="仿宋" w:cs="Times New Roman"/>
          <w:kern w:val="0"/>
          <w:sz w:val="30"/>
          <w:szCs w:val="30"/>
          <w:lang w:val="en-US" w:eastAsia="zh-CN"/>
        </w:rPr>
        <w:t>2022年12月9日发布中标通知书，2022年12月30日签订《建设工程施工合同》，合同计划开工时间于2022年12月30日，计划竣工时间为2023年12月30日，工期总日历天数365天。</w:t>
      </w:r>
    </w:p>
    <w:p>
      <w:pPr>
        <w:pStyle w:val="2"/>
        <w:ind w:firstLine="600" w:firstLineChars="200"/>
        <w:rPr>
          <w:rFonts w:hint="default" w:eastAsia="仿宋" w:cs="Times New Roman"/>
          <w:color w:val="auto"/>
          <w:kern w:val="0"/>
          <w:sz w:val="30"/>
          <w:szCs w:val="30"/>
          <w:lang w:val="en-US" w:eastAsia="zh-CN"/>
        </w:rPr>
      </w:pPr>
      <w:r>
        <w:rPr>
          <w:rFonts w:hint="eastAsia" w:eastAsia="仿宋" w:cs="Times New Roman"/>
          <w:color w:val="auto"/>
          <w:kern w:val="0"/>
          <w:sz w:val="30"/>
          <w:szCs w:val="30"/>
          <w:lang w:val="en-US" w:eastAsia="zh-CN"/>
        </w:rPr>
        <w:t>2022年2月27日，由永顺县住房和城乡建设局颁发《建筑工程施工许可证》，编号：433127202302270101。</w:t>
      </w:r>
    </w:p>
    <w:p>
      <w:pPr>
        <w:pStyle w:val="2"/>
        <w:ind w:firstLine="600" w:firstLineChars="200"/>
        <w:rPr>
          <w:rFonts w:hint="eastAsia" w:eastAsia="仿宋" w:cs="Times New Roman"/>
          <w:kern w:val="0"/>
          <w:sz w:val="30"/>
          <w:szCs w:val="30"/>
          <w:lang w:val="en-US" w:eastAsia="zh-CN"/>
        </w:rPr>
      </w:pPr>
      <w:r>
        <w:rPr>
          <w:rFonts w:hint="eastAsia" w:eastAsia="仿宋" w:cs="Times New Roman"/>
          <w:kern w:val="0"/>
          <w:sz w:val="30"/>
          <w:szCs w:val="30"/>
          <w:lang w:val="en-US" w:eastAsia="zh-CN"/>
        </w:rPr>
        <w:t>2023年2月27日由施工单位、监理单位、建设单位审批同意工程于2023年2月27日开工；</w:t>
      </w:r>
    </w:p>
    <w:p>
      <w:pPr>
        <w:pStyle w:val="2"/>
        <w:ind w:firstLine="600" w:firstLineChars="200"/>
        <w:rPr>
          <w:rFonts w:hint="default" w:eastAsia="仿宋" w:cs="Times New Roman"/>
          <w:kern w:val="0"/>
          <w:sz w:val="30"/>
          <w:szCs w:val="30"/>
          <w:lang w:val="en-US" w:eastAsia="zh-CN"/>
        </w:rPr>
      </w:pPr>
      <w:r>
        <w:rPr>
          <w:rFonts w:hint="eastAsia" w:eastAsia="仿宋" w:cs="Times New Roman"/>
          <w:kern w:val="0"/>
          <w:sz w:val="30"/>
          <w:szCs w:val="30"/>
          <w:lang w:val="en-US" w:eastAsia="zh-CN"/>
        </w:rPr>
        <w:t>根据永顺县人民政府专题会议纪要（</w:t>
      </w:r>
      <w:r>
        <w:rPr>
          <w:rFonts w:hint="eastAsia" w:ascii="仿宋" w:hAnsi="仿宋" w:eastAsia="仿宋" w:cs="仿宋"/>
          <w:kern w:val="0"/>
          <w:sz w:val="30"/>
          <w:szCs w:val="30"/>
          <w:lang w:val="en-US" w:eastAsia="zh-CN"/>
        </w:rPr>
        <w:t>〔</w:t>
      </w:r>
      <w:r>
        <w:rPr>
          <w:rFonts w:hint="eastAsia" w:eastAsia="仿宋" w:cs="Times New Roman"/>
          <w:kern w:val="0"/>
          <w:sz w:val="30"/>
          <w:szCs w:val="30"/>
          <w:lang w:val="en-US" w:eastAsia="zh-CN"/>
        </w:rPr>
        <w:t>2023</w:t>
      </w:r>
      <w:r>
        <w:rPr>
          <w:rFonts w:hint="eastAsia" w:ascii="仿宋" w:hAnsi="仿宋" w:eastAsia="仿宋" w:cs="仿宋"/>
          <w:kern w:val="0"/>
          <w:sz w:val="30"/>
          <w:szCs w:val="30"/>
          <w:lang w:val="en-US" w:eastAsia="zh-CN"/>
        </w:rPr>
        <w:t>〕</w:t>
      </w:r>
      <w:r>
        <w:rPr>
          <w:rFonts w:hint="eastAsia" w:eastAsia="仿宋" w:cs="Times New Roman"/>
          <w:kern w:val="0"/>
          <w:sz w:val="30"/>
          <w:szCs w:val="30"/>
          <w:lang w:val="en-US" w:eastAsia="zh-CN"/>
        </w:rPr>
        <w:t>65号），2023年7月28日，副县长彭忠华在县政府办会议室主持召开会议，专题研究永顺县人民医院传染病楼和应急救治、信息化中心项目建设相关工作，根据专家评估意见，结合项目使用单位要求，原则同意变更部分项目设计：一是取消原设计连廊加垂直电梯，改为从传染楼右侧开通一条坡道连接传染楼和院区；二是原高压氧舱设计为一层楼的框架结构，增加地下设备层。</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eastAsia="仿宋" w:cs="Times New Roman"/>
          <w:kern w:val="0"/>
          <w:sz w:val="30"/>
          <w:szCs w:val="30"/>
          <w:lang w:val="en-US" w:eastAsia="zh-CN"/>
        </w:rPr>
      </w:pPr>
      <w:r>
        <w:rPr>
          <w:rFonts w:hint="eastAsia" w:eastAsia="仿宋" w:cs="Times New Roman"/>
          <w:kern w:val="0"/>
          <w:sz w:val="30"/>
          <w:szCs w:val="30"/>
          <w:lang w:val="en-US" w:eastAsia="zh-CN"/>
        </w:rPr>
        <w:t>截至2023年10月31日，一期工程</w:t>
      </w:r>
      <w:r>
        <w:rPr>
          <w:rFonts w:hint="eastAsia" w:ascii="Times New Roman" w:hAnsi="Times New Roman" w:eastAsia="仿宋" w:cs="Times New Roman"/>
          <w:kern w:val="0"/>
          <w:sz w:val="30"/>
          <w:szCs w:val="30"/>
          <w:lang w:val="en-US" w:eastAsia="zh-CN"/>
        </w:rPr>
        <w:t>项目目前仅完成了</w:t>
      </w:r>
      <w:r>
        <w:rPr>
          <w:rFonts w:hint="eastAsia" w:eastAsia="仿宋" w:cs="Times New Roman"/>
          <w:kern w:val="0"/>
          <w:sz w:val="30"/>
          <w:szCs w:val="30"/>
          <w:lang w:val="en-US" w:eastAsia="zh-CN"/>
        </w:rPr>
        <w:t>传染病楼、建设污水处理站及垃圾中转站、制氧中心的主体</w:t>
      </w:r>
      <w:r>
        <w:rPr>
          <w:rFonts w:hint="eastAsia" w:ascii="Times New Roman" w:hAnsi="Times New Roman" w:eastAsia="仿宋" w:cs="Times New Roman"/>
          <w:kern w:val="0"/>
          <w:sz w:val="30"/>
          <w:szCs w:val="30"/>
          <w:lang w:val="en-US" w:eastAsia="zh-CN"/>
        </w:rPr>
        <w:t>建设，</w:t>
      </w:r>
      <w:r>
        <w:rPr>
          <w:rFonts w:hint="eastAsia" w:eastAsia="仿宋" w:cs="Times New Roman"/>
          <w:kern w:val="0"/>
          <w:sz w:val="30"/>
          <w:szCs w:val="30"/>
          <w:lang w:val="en-US" w:eastAsia="zh-CN"/>
        </w:rPr>
        <w:t>设备用房200㎡，高压氧舱740㎡，场地建设共75658㎡，其中新建场内道路14672㎡、绿地35230㎡、地面停车场及广场25756㎡还</w:t>
      </w:r>
      <w:r>
        <w:rPr>
          <w:rFonts w:hint="eastAsia" w:ascii="Times New Roman" w:hAnsi="Times New Roman" w:eastAsia="仿宋" w:cs="Times New Roman"/>
          <w:kern w:val="0"/>
          <w:sz w:val="30"/>
          <w:szCs w:val="30"/>
          <w:lang w:val="en-US" w:eastAsia="zh-CN"/>
        </w:rPr>
        <w:t>未动工修建</w:t>
      </w:r>
      <w:r>
        <w:rPr>
          <w:rFonts w:hint="eastAsia" w:eastAsia="仿宋" w:cs="Times New Roman"/>
          <w:kern w:val="0"/>
          <w:sz w:val="30"/>
          <w:szCs w:val="30"/>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0"/>
        <w:rPr>
          <w:rFonts w:hint="default" w:ascii="Times New Roman" w:hAnsi="Times New Roman" w:eastAsia="黑体" w:cs="Times New Roman"/>
          <w:b/>
          <w:bCs/>
          <w:kern w:val="0"/>
          <w:sz w:val="32"/>
          <w:szCs w:val="32"/>
          <w:lang w:val="en-US" w:eastAsia="zh-CN"/>
        </w:rPr>
      </w:pPr>
      <w:bookmarkStart w:id="40" w:name="_Toc30152"/>
      <w:bookmarkStart w:id="41" w:name="_Toc2107"/>
      <w:bookmarkStart w:id="42" w:name="_Toc26302"/>
      <w:bookmarkStart w:id="43" w:name="_Toc8155"/>
      <w:bookmarkStart w:id="44" w:name="_Toc11957"/>
      <w:r>
        <w:rPr>
          <w:rFonts w:hint="eastAsia" w:ascii="Times New Roman" w:hAnsi="Times New Roman" w:eastAsia="黑体" w:cs="Times New Roman"/>
          <w:b/>
          <w:bCs/>
          <w:kern w:val="0"/>
          <w:sz w:val="32"/>
          <w:szCs w:val="32"/>
          <w:lang w:val="en-US" w:eastAsia="zh-CN"/>
        </w:rPr>
        <w:t>四、项目绩效</w:t>
      </w:r>
      <w:r>
        <w:rPr>
          <w:rFonts w:hint="eastAsia" w:eastAsia="黑体" w:cs="Times New Roman"/>
          <w:b/>
          <w:bCs/>
          <w:kern w:val="0"/>
          <w:sz w:val="32"/>
          <w:szCs w:val="32"/>
          <w:lang w:val="en-US" w:eastAsia="zh-CN"/>
        </w:rPr>
        <w:t>完成</w:t>
      </w:r>
      <w:r>
        <w:rPr>
          <w:rFonts w:hint="eastAsia" w:ascii="Times New Roman" w:hAnsi="Times New Roman" w:eastAsia="黑体" w:cs="Times New Roman"/>
          <w:b/>
          <w:bCs/>
          <w:kern w:val="0"/>
          <w:sz w:val="32"/>
          <w:szCs w:val="32"/>
          <w:lang w:val="en-US" w:eastAsia="zh-CN"/>
        </w:rPr>
        <w:t>情况</w:t>
      </w:r>
      <w:bookmarkEnd w:id="40"/>
      <w:bookmarkEnd w:id="41"/>
      <w:bookmarkEnd w:id="42"/>
      <w:bookmarkEnd w:id="43"/>
      <w:bookmarkEnd w:id="44"/>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default" w:ascii="Times New Roman" w:hAnsi="Times New Roman" w:eastAsia="楷体" w:cs="Times New Roman"/>
          <w:b/>
          <w:bCs/>
          <w:sz w:val="32"/>
          <w:szCs w:val="32"/>
          <w:lang w:val="en-US" w:eastAsia="zh-CN"/>
        </w:rPr>
      </w:pPr>
      <w:bookmarkStart w:id="45" w:name="_Toc28406"/>
      <w:bookmarkStart w:id="46" w:name="_Toc25658"/>
      <w:bookmarkStart w:id="47" w:name="_Toc16577"/>
      <w:bookmarkStart w:id="48" w:name="_Toc12126"/>
      <w:bookmarkStart w:id="49" w:name="_Toc8734"/>
      <w:r>
        <w:rPr>
          <w:rFonts w:hint="eastAsia" w:ascii="Times New Roman" w:hAnsi="Times New Roman" w:eastAsia="楷体" w:cs="Times New Roman"/>
          <w:b/>
          <w:bCs/>
          <w:sz w:val="32"/>
          <w:szCs w:val="32"/>
          <w:lang w:val="en-US" w:eastAsia="zh-CN"/>
        </w:rPr>
        <w:t>（一）项目产出情况</w:t>
      </w:r>
      <w:bookmarkEnd w:id="45"/>
      <w:bookmarkEnd w:id="46"/>
      <w:bookmarkEnd w:id="47"/>
      <w:bookmarkEnd w:id="48"/>
      <w:bookmarkEnd w:id="49"/>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eastAsia="仿宋" w:cs="Times New Roman"/>
          <w:kern w:val="0"/>
          <w:sz w:val="30"/>
          <w:szCs w:val="30"/>
          <w:lang w:val="en-US" w:eastAsia="zh-CN"/>
        </w:rPr>
      </w:pPr>
      <w:r>
        <w:rPr>
          <w:rFonts w:hint="eastAsia" w:eastAsia="仿宋" w:cs="Times New Roman"/>
          <w:kern w:val="0"/>
          <w:sz w:val="30"/>
          <w:szCs w:val="30"/>
          <w:lang w:val="en-US" w:eastAsia="zh-CN"/>
        </w:rPr>
        <w:t>根据单位提供的《永顺县人民医院传染病楼和应急救治、信息化中心建设项目传染病楼、制氧机房、垃圾站主体验收汇报材料》以及现场查看实施情况，截至2023年10月31日，一期工程</w:t>
      </w:r>
      <w:r>
        <w:rPr>
          <w:rFonts w:hint="eastAsia" w:ascii="Times New Roman" w:hAnsi="Times New Roman" w:eastAsia="仿宋" w:cs="Times New Roman"/>
          <w:kern w:val="0"/>
          <w:sz w:val="30"/>
          <w:szCs w:val="30"/>
          <w:lang w:val="en-US" w:eastAsia="zh-CN"/>
        </w:rPr>
        <w:t>项目目前仅完成了</w:t>
      </w:r>
      <w:r>
        <w:rPr>
          <w:rFonts w:hint="eastAsia" w:eastAsia="仿宋" w:cs="Times New Roman"/>
          <w:kern w:val="0"/>
          <w:sz w:val="30"/>
          <w:szCs w:val="30"/>
          <w:lang w:val="en-US" w:eastAsia="zh-CN"/>
        </w:rPr>
        <w:t>传染病楼、建设污水处理站及垃圾中转站、制氧中心的主体</w:t>
      </w:r>
      <w:r>
        <w:rPr>
          <w:rFonts w:hint="eastAsia" w:ascii="Times New Roman" w:hAnsi="Times New Roman" w:eastAsia="仿宋" w:cs="Times New Roman"/>
          <w:kern w:val="0"/>
          <w:sz w:val="30"/>
          <w:szCs w:val="30"/>
          <w:lang w:val="en-US" w:eastAsia="zh-CN"/>
        </w:rPr>
        <w:t>建设，</w:t>
      </w:r>
      <w:r>
        <w:rPr>
          <w:rFonts w:hint="eastAsia" w:eastAsia="仿宋" w:cs="Times New Roman"/>
          <w:kern w:val="0"/>
          <w:sz w:val="30"/>
          <w:szCs w:val="30"/>
          <w:lang w:val="en-US" w:eastAsia="zh-CN"/>
        </w:rPr>
        <w:t>还有部分项目未开始建设，具体子项目完成情况如下表：</w:t>
      </w:r>
    </w:p>
    <w:tbl>
      <w:tblPr>
        <w:tblStyle w:val="16"/>
        <w:tblW w:w="4998" w:type="pct"/>
        <w:tblInd w:w="0" w:type="dxa"/>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Layout w:type="autofit"/>
        <w:tblCellMar>
          <w:top w:w="0" w:type="dxa"/>
          <w:left w:w="108" w:type="dxa"/>
          <w:bottom w:w="0" w:type="dxa"/>
          <w:right w:w="108" w:type="dxa"/>
        </w:tblCellMar>
      </w:tblPr>
      <w:tblGrid>
        <w:gridCol w:w="1738"/>
        <w:gridCol w:w="2280"/>
        <w:gridCol w:w="2138"/>
        <w:gridCol w:w="2363"/>
      </w:tblGrid>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102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子项目名称</w:t>
            </w:r>
          </w:p>
        </w:tc>
        <w:tc>
          <w:tcPr>
            <w:tcW w:w="133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建筑面积（㎡）</w:t>
            </w:r>
          </w:p>
        </w:tc>
        <w:tc>
          <w:tcPr>
            <w:tcW w:w="125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项目进度情况</w:t>
            </w:r>
          </w:p>
        </w:tc>
        <w:tc>
          <w:tcPr>
            <w:tcW w:w="1386"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备注</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102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传染病楼</w:t>
            </w:r>
          </w:p>
        </w:tc>
        <w:tc>
          <w:tcPr>
            <w:tcW w:w="133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6800</w:t>
            </w:r>
          </w:p>
        </w:tc>
        <w:tc>
          <w:tcPr>
            <w:tcW w:w="125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已完成主体工程部分，目前正在内部装修部分。</w:t>
            </w:r>
          </w:p>
        </w:tc>
        <w:tc>
          <w:tcPr>
            <w:tcW w:w="1386"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rPr>
                <w:rFonts w:hint="default" w:ascii="Times New Roman" w:hAnsi="Times New Roman" w:eastAsia="仿宋" w:cs="Times New Roman"/>
                <w:i w:val="0"/>
                <w:iCs w:val="0"/>
                <w:color w:val="000000"/>
                <w:sz w:val="21"/>
                <w:szCs w:val="21"/>
                <w:u w:val="none"/>
              </w:rPr>
            </w:pP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102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设备用房</w:t>
            </w:r>
          </w:p>
        </w:tc>
        <w:tc>
          <w:tcPr>
            <w:tcW w:w="133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200</w:t>
            </w:r>
          </w:p>
        </w:tc>
        <w:tc>
          <w:tcPr>
            <w:tcW w:w="125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未动工</w:t>
            </w:r>
          </w:p>
        </w:tc>
        <w:tc>
          <w:tcPr>
            <w:tcW w:w="1386"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因项目所建设土地涉及征地问题未解决</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102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污水处理站及垃圾中转站</w:t>
            </w:r>
          </w:p>
        </w:tc>
        <w:tc>
          <w:tcPr>
            <w:tcW w:w="133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600</w:t>
            </w:r>
          </w:p>
        </w:tc>
        <w:tc>
          <w:tcPr>
            <w:tcW w:w="125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已完成主体工程部分</w:t>
            </w:r>
          </w:p>
        </w:tc>
        <w:tc>
          <w:tcPr>
            <w:tcW w:w="1386"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rPr>
                <w:rFonts w:hint="default" w:ascii="Times New Roman" w:hAnsi="Times New Roman" w:eastAsia="仿宋" w:cs="Times New Roman"/>
                <w:i w:val="0"/>
                <w:iCs w:val="0"/>
                <w:color w:val="000000"/>
                <w:sz w:val="21"/>
                <w:szCs w:val="21"/>
                <w:u w:val="none"/>
              </w:rPr>
            </w:pP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102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高压氧舱</w:t>
            </w:r>
          </w:p>
        </w:tc>
        <w:tc>
          <w:tcPr>
            <w:tcW w:w="133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740</w:t>
            </w:r>
          </w:p>
        </w:tc>
        <w:tc>
          <w:tcPr>
            <w:tcW w:w="125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未动工</w:t>
            </w:r>
          </w:p>
        </w:tc>
        <w:tc>
          <w:tcPr>
            <w:tcW w:w="1386"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原高压氧舱设计为一层楼的框架结构，增加地下设备层，目前正在修改设计图纸</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102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制氧中心</w:t>
            </w:r>
          </w:p>
        </w:tc>
        <w:tc>
          <w:tcPr>
            <w:tcW w:w="133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160</w:t>
            </w:r>
          </w:p>
        </w:tc>
        <w:tc>
          <w:tcPr>
            <w:tcW w:w="125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已完成主体工程部分</w:t>
            </w:r>
          </w:p>
        </w:tc>
        <w:tc>
          <w:tcPr>
            <w:tcW w:w="1386"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rPr>
                <w:rFonts w:hint="default" w:ascii="Times New Roman" w:hAnsi="Times New Roman" w:eastAsia="仿宋" w:cs="Times New Roman"/>
                <w:i w:val="0"/>
                <w:iCs w:val="0"/>
                <w:color w:val="000000"/>
                <w:sz w:val="21"/>
                <w:szCs w:val="21"/>
                <w:u w:val="none"/>
              </w:rPr>
            </w:pP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102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风雨连廊及无障碍电梯</w:t>
            </w:r>
          </w:p>
        </w:tc>
        <w:tc>
          <w:tcPr>
            <w:tcW w:w="133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200</w:t>
            </w:r>
          </w:p>
        </w:tc>
        <w:tc>
          <w:tcPr>
            <w:tcW w:w="125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已取消</w:t>
            </w:r>
          </w:p>
        </w:tc>
        <w:tc>
          <w:tcPr>
            <w:tcW w:w="1386"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取消原设计连廊加垂直电梯，更改为传染楼右侧开通一条坡道连接传染楼和院区</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340" w:hRule="atLeast"/>
        </w:trPr>
        <w:tc>
          <w:tcPr>
            <w:tcW w:w="102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场内道路</w:t>
            </w:r>
          </w:p>
        </w:tc>
        <w:tc>
          <w:tcPr>
            <w:tcW w:w="133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14672</w:t>
            </w:r>
          </w:p>
        </w:tc>
        <w:tc>
          <w:tcPr>
            <w:tcW w:w="125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未动工</w:t>
            </w:r>
          </w:p>
        </w:tc>
        <w:tc>
          <w:tcPr>
            <w:tcW w:w="1386"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rPr>
                <w:rFonts w:hint="default" w:ascii="Times New Roman" w:hAnsi="Times New Roman" w:eastAsia="仿宋" w:cs="Times New Roman"/>
                <w:i w:val="0"/>
                <w:iCs w:val="0"/>
                <w:color w:val="000000"/>
                <w:sz w:val="21"/>
                <w:szCs w:val="21"/>
                <w:u w:val="none"/>
              </w:rPr>
            </w:pP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rPr>
        <w:tc>
          <w:tcPr>
            <w:tcW w:w="102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绿化</w:t>
            </w:r>
          </w:p>
        </w:tc>
        <w:tc>
          <w:tcPr>
            <w:tcW w:w="133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35230</w:t>
            </w:r>
          </w:p>
        </w:tc>
        <w:tc>
          <w:tcPr>
            <w:tcW w:w="125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未动工</w:t>
            </w:r>
          </w:p>
        </w:tc>
        <w:tc>
          <w:tcPr>
            <w:tcW w:w="1386"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rPr>
                <w:rFonts w:hint="default" w:ascii="Times New Roman" w:hAnsi="Times New Roman" w:eastAsia="仿宋" w:cs="Times New Roman"/>
                <w:i w:val="0"/>
                <w:iCs w:val="0"/>
                <w:color w:val="000000"/>
                <w:sz w:val="21"/>
                <w:szCs w:val="21"/>
                <w:u w:val="none"/>
              </w:rPr>
            </w:pP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340" w:hRule="atLeast"/>
        </w:trPr>
        <w:tc>
          <w:tcPr>
            <w:tcW w:w="102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地面停车场</w:t>
            </w:r>
          </w:p>
        </w:tc>
        <w:tc>
          <w:tcPr>
            <w:tcW w:w="133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25756</w:t>
            </w:r>
          </w:p>
        </w:tc>
        <w:tc>
          <w:tcPr>
            <w:tcW w:w="125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未动工</w:t>
            </w:r>
          </w:p>
        </w:tc>
        <w:tc>
          <w:tcPr>
            <w:tcW w:w="1386"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rPr>
                <w:rFonts w:hint="default" w:ascii="Times New Roman" w:hAnsi="Times New Roman" w:eastAsia="仿宋" w:cs="Times New Roman"/>
                <w:i w:val="0"/>
                <w:iCs w:val="0"/>
                <w:color w:val="000000"/>
                <w:sz w:val="21"/>
                <w:szCs w:val="21"/>
                <w:u w:val="none"/>
              </w:rPr>
            </w:pPr>
          </w:p>
        </w:tc>
      </w:tr>
    </w:tbl>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default" w:ascii="Times New Roman" w:hAnsi="Times New Roman" w:eastAsia="楷体" w:cs="Times New Roman"/>
          <w:b/>
          <w:bCs/>
          <w:sz w:val="32"/>
          <w:szCs w:val="32"/>
          <w:highlight w:val="none"/>
          <w:lang w:val="en-US" w:eastAsia="zh-CN"/>
        </w:rPr>
      </w:pPr>
      <w:bookmarkStart w:id="50" w:name="_Toc18296"/>
      <w:bookmarkStart w:id="51" w:name="_Toc23589"/>
      <w:bookmarkStart w:id="52" w:name="_Toc22769"/>
      <w:bookmarkStart w:id="53" w:name="_Toc10263"/>
      <w:bookmarkStart w:id="54" w:name="_Toc21251"/>
      <w:r>
        <w:rPr>
          <w:rFonts w:hint="eastAsia" w:ascii="Times New Roman" w:hAnsi="Times New Roman" w:eastAsia="楷体" w:cs="Times New Roman"/>
          <w:b/>
          <w:bCs/>
          <w:sz w:val="32"/>
          <w:szCs w:val="32"/>
          <w:highlight w:val="none"/>
          <w:lang w:val="en-US" w:eastAsia="zh-CN"/>
        </w:rPr>
        <w:t>（二）项目效益情况</w:t>
      </w:r>
      <w:bookmarkEnd w:id="50"/>
      <w:bookmarkEnd w:id="51"/>
      <w:bookmarkEnd w:id="52"/>
      <w:bookmarkEnd w:id="53"/>
      <w:bookmarkEnd w:id="54"/>
    </w:p>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outlineLvl w:val="2"/>
        <w:rPr>
          <w:rFonts w:hint="eastAsia" w:ascii="Times New Roman" w:hAnsi="Times New Roman" w:eastAsia="仿宋" w:cs="Times New Roman"/>
          <w:b/>
          <w:bCs/>
          <w:kern w:val="0"/>
          <w:sz w:val="30"/>
          <w:szCs w:val="30"/>
          <w:lang w:val="en-US" w:eastAsia="zh-CN"/>
        </w:rPr>
      </w:pPr>
      <w:r>
        <w:rPr>
          <w:rFonts w:hint="default" w:ascii="Times New Roman" w:hAnsi="Times New Roman" w:eastAsia="仿宋" w:cs="Times New Roman"/>
          <w:b/>
          <w:bCs/>
          <w:kern w:val="0"/>
          <w:sz w:val="30"/>
          <w:szCs w:val="30"/>
          <w:lang w:val="en-US" w:eastAsia="zh-CN"/>
        </w:rPr>
        <w:t>1</w:t>
      </w:r>
      <w:r>
        <w:rPr>
          <w:rFonts w:hint="eastAsia" w:ascii="Times New Roman" w:hAnsi="Times New Roman" w:eastAsia="仿宋" w:cs="Times New Roman"/>
          <w:b/>
          <w:bCs/>
          <w:kern w:val="0"/>
          <w:sz w:val="30"/>
          <w:szCs w:val="30"/>
          <w:lang w:val="en-US" w:eastAsia="zh-CN"/>
        </w:rPr>
        <w:t>、满足项目区及周边群众医疗服务需求，提高居民生活质量</w:t>
      </w:r>
    </w:p>
    <w:p>
      <w:pPr>
        <w:keepNext w:val="0"/>
        <w:keepLines w:val="0"/>
        <w:widowControl/>
        <w:suppressLineNumbers w:val="0"/>
        <w:ind w:firstLine="560" w:firstLineChars="200"/>
        <w:jc w:val="left"/>
      </w:pPr>
      <w:r>
        <w:rPr>
          <w:rFonts w:hint="default" w:ascii="仿宋_GB2312" w:hAnsi="宋体" w:eastAsia="仿宋_GB2312" w:cs="仿宋_GB2312"/>
          <w:color w:val="000000"/>
          <w:kern w:val="0"/>
          <w:sz w:val="28"/>
          <w:szCs w:val="28"/>
          <w:lang w:val="en-US" w:eastAsia="zh-CN" w:bidi="ar"/>
        </w:rPr>
        <w:t>本项目的建设，能使永顺县传染病防治能力、应急救治水平得到明显提高，顺应了近年来公共卫生医疗服务需求大幅增加的趋势。项目建成使用后，永顺县应对紧急公共卫生安全事件的能力会显著提升，机制更加完善，对更好地保障人民群众生命健康及维护社会和谐稳定具有重要意义</w:t>
      </w:r>
      <w:r>
        <w:rPr>
          <w:rFonts w:hint="eastAsia" w:ascii="仿宋_GB2312" w:hAnsi="宋体" w:eastAsia="仿宋_GB2312" w:cs="仿宋_GB2312"/>
          <w:color w:val="000000"/>
          <w:kern w:val="0"/>
          <w:sz w:val="28"/>
          <w:szCs w:val="28"/>
          <w:lang w:val="en-US" w:eastAsia="zh-CN" w:bidi="ar"/>
        </w:rPr>
        <w:t>。</w:t>
      </w:r>
    </w:p>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outlineLvl w:val="2"/>
        <w:rPr>
          <w:rFonts w:hint="default" w:ascii="Times New Roman" w:hAnsi="Times New Roman" w:eastAsia="仿宋" w:cs="Times New Roman"/>
          <w:b/>
          <w:bCs/>
          <w:kern w:val="0"/>
          <w:sz w:val="30"/>
          <w:szCs w:val="30"/>
          <w:lang w:val="en-US" w:eastAsia="zh-CN"/>
        </w:rPr>
      </w:pPr>
      <w:r>
        <w:rPr>
          <w:rFonts w:hint="default" w:ascii="Times New Roman" w:hAnsi="Times New Roman" w:eastAsia="仿宋" w:cs="Times New Roman"/>
          <w:b/>
          <w:bCs/>
          <w:kern w:val="0"/>
          <w:sz w:val="30"/>
          <w:szCs w:val="30"/>
          <w:lang w:val="en-US" w:eastAsia="zh-CN"/>
        </w:rPr>
        <w:t>2、合理分配医疗卫生资源，满足永顺县医疗卫生事业发展需要</w:t>
      </w:r>
    </w:p>
    <w:p>
      <w:pPr>
        <w:keepNext w:val="0"/>
        <w:keepLines w:val="0"/>
        <w:widowControl/>
        <w:suppressLineNumbers w:val="0"/>
        <w:ind w:firstLine="560" w:firstLineChars="200"/>
        <w:jc w:val="left"/>
      </w:pPr>
      <w:r>
        <w:rPr>
          <w:rFonts w:hint="default" w:ascii="仿宋_GB2312" w:hAnsi="宋体" w:eastAsia="仿宋_GB2312" w:cs="仿宋_GB2312"/>
          <w:color w:val="000000"/>
          <w:kern w:val="0"/>
          <w:sz w:val="28"/>
          <w:szCs w:val="28"/>
          <w:lang w:val="en-US" w:eastAsia="zh-CN" w:bidi="ar"/>
        </w:rPr>
        <w:t>本项目建成后，能有效避免医疗设备重复投入，最大限度降低当地群众医疗成本。通过资源共享，优势互补，提高了医疗机构的整体水平和综合竞争力。医院医疗服务质量和数量的增加，带来的是每千人口拥有卫生技术人员、床位数量的提高，这是衡量一个城市卫生事业发展水平的重要指标，也是永顺县医疗卫生事业发展的迫切要求。</w:t>
      </w:r>
    </w:p>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outlineLvl w:val="2"/>
        <w:rPr>
          <w:rFonts w:hint="default" w:ascii="Times New Roman" w:hAnsi="Times New Roman" w:eastAsia="仿宋" w:cs="Times New Roman"/>
          <w:b/>
          <w:bCs/>
          <w:kern w:val="0"/>
          <w:sz w:val="30"/>
          <w:szCs w:val="30"/>
          <w:lang w:val="en-US" w:eastAsia="zh-CN"/>
        </w:rPr>
      </w:pPr>
      <w:r>
        <w:rPr>
          <w:rFonts w:hint="eastAsia" w:eastAsia="仿宋" w:cs="Times New Roman"/>
          <w:b/>
          <w:bCs/>
          <w:kern w:val="0"/>
          <w:sz w:val="30"/>
          <w:szCs w:val="30"/>
          <w:lang w:val="en-US" w:eastAsia="zh-CN"/>
        </w:rPr>
        <w:t>3</w:t>
      </w:r>
      <w:r>
        <w:rPr>
          <w:rFonts w:hint="default" w:ascii="Times New Roman" w:hAnsi="Times New Roman" w:eastAsia="仿宋" w:cs="Times New Roman"/>
          <w:b/>
          <w:bCs/>
          <w:kern w:val="0"/>
          <w:sz w:val="30"/>
          <w:szCs w:val="30"/>
          <w:lang w:val="en-US" w:eastAsia="zh-CN"/>
        </w:rPr>
        <w:t>、合理布局医疗机构，改善当地公共医疗卫生条件</w:t>
      </w:r>
      <w:r>
        <w:rPr>
          <w:rFonts w:hint="eastAsia" w:ascii="Times New Roman" w:hAnsi="Times New Roman" w:eastAsia="仿宋" w:cs="Times New Roman"/>
          <w:b/>
          <w:bCs/>
          <w:kern w:val="0"/>
          <w:sz w:val="30"/>
          <w:szCs w:val="30"/>
          <w:lang w:val="en-US" w:eastAsia="zh-CN"/>
        </w:rPr>
        <w:t>，</w:t>
      </w:r>
      <w:r>
        <w:rPr>
          <w:rFonts w:hint="default" w:ascii="Times New Roman" w:hAnsi="Times New Roman" w:eastAsia="仿宋" w:cs="Times New Roman"/>
          <w:b/>
          <w:bCs/>
          <w:kern w:val="0"/>
          <w:sz w:val="30"/>
          <w:szCs w:val="30"/>
          <w:lang w:val="en-US" w:eastAsia="zh-CN"/>
        </w:rPr>
        <w:t>提高当地医学研究的水平</w:t>
      </w:r>
    </w:p>
    <w:p>
      <w:pPr>
        <w:keepNext w:val="0"/>
        <w:keepLines w:val="0"/>
        <w:widowControl/>
        <w:suppressLineNumbers w:val="0"/>
        <w:ind w:firstLine="560" w:firstLineChars="200"/>
        <w:jc w:val="left"/>
      </w:pPr>
      <w:r>
        <w:rPr>
          <w:rFonts w:hint="default" w:ascii="仿宋_GB2312" w:hAnsi="宋体" w:eastAsia="仿宋_GB2312" w:cs="仿宋_GB2312"/>
          <w:color w:val="000000"/>
          <w:kern w:val="0"/>
          <w:sz w:val="28"/>
          <w:szCs w:val="28"/>
          <w:lang w:val="en-US" w:eastAsia="zh-CN" w:bidi="ar"/>
        </w:rPr>
        <w:t>本项目的建设，使永顺县医疗服务场地更充足，布局更为合理，改善了医院公共医疗卫生条件，也进一步完善了永顺县公共医疗服务体系建设。项目建成投入使用后，将推动和促进永顺县当地医学研究，提高当地医学研究技术和水平。</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default" w:ascii="Times New Roman" w:hAnsi="Times New Roman" w:eastAsia="楷体" w:cs="Times New Roman"/>
          <w:b/>
          <w:bCs/>
          <w:color w:val="auto"/>
          <w:sz w:val="32"/>
          <w:szCs w:val="32"/>
          <w:highlight w:val="none"/>
          <w:lang w:val="en-US" w:eastAsia="zh-CN"/>
        </w:rPr>
      </w:pPr>
      <w:bookmarkStart w:id="55" w:name="_Toc2766"/>
      <w:bookmarkStart w:id="56" w:name="_Toc22814"/>
      <w:bookmarkStart w:id="57" w:name="_Toc30527"/>
      <w:bookmarkStart w:id="58" w:name="_Toc10422"/>
      <w:bookmarkStart w:id="59" w:name="_Toc10957"/>
      <w:r>
        <w:rPr>
          <w:rFonts w:hint="default" w:ascii="Times New Roman" w:hAnsi="Times New Roman" w:eastAsia="楷体" w:cs="Times New Roman"/>
          <w:b/>
          <w:bCs/>
          <w:color w:val="auto"/>
          <w:sz w:val="32"/>
          <w:szCs w:val="32"/>
          <w:highlight w:val="none"/>
          <w:lang w:val="en-US" w:eastAsia="zh-CN"/>
        </w:rPr>
        <w:t>（</w:t>
      </w:r>
      <w:r>
        <w:rPr>
          <w:rFonts w:hint="eastAsia" w:ascii="Times New Roman" w:hAnsi="Times New Roman" w:eastAsia="楷体" w:cs="Times New Roman"/>
          <w:b/>
          <w:bCs/>
          <w:color w:val="auto"/>
          <w:sz w:val="32"/>
          <w:szCs w:val="32"/>
          <w:highlight w:val="none"/>
          <w:lang w:val="en-US" w:eastAsia="zh-CN"/>
        </w:rPr>
        <w:t>三</w:t>
      </w:r>
      <w:r>
        <w:rPr>
          <w:rFonts w:hint="default" w:ascii="Times New Roman" w:hAnsi="Times New Roman" w:eastAsia="楷体" w:cs="Times New Roman"/>
          <w:b/>
          <w:bCs/>
          <w:color w:val="auto"/>
          <w:sz w:val="32"/>
          <w:szCs w:val="32"/>
          <w:highlight w:val="none"/>
          <w:lang w:val="en-US" w:eastAsia="zh-CN"/>
        </w:rPr>
        <w:t>）项目满意度</w:t>
      </w:r>
      <w:bookmarkEnd w:id="55"/>
      <w:bookmarkEnd w:id="56"/>
      <w:bookmarkEnd w:id="57"/>
      <w:bookmarkEnd w:id="58"/>
      <w:bookmarkEnd w:id="59"/>
    </w:p>
    <w:p>
      <w:pPr>
        <w:keepNext w:val="0"/>
        <w:keepLines w:val="0"/>
        <w:widowControl/>
        <w:suppressLineNumbers w:val="0"/>
        <w:ind w:firstLine="600" w:firstLineChars="200"/>
        <w:jc w:val="left"/>
        <w:rPr>
          <w:rFonts w:hint="default" w:ascii="Times New Roman" w:hAnsi="Times New Roman" w:eastAsia="仿宋" w:cs="Times New Roman"/>
          <w:kern w:val="0"/>
          <w:sz w:val="30"/>
          <w:szCs w:val="30"/>
        </w:rPr>
      </w:pPr>
      <w:r>
        <w:rPr>
          <w:rFonts w:hint="default" w:ascii="Times New Roman" w:hAnsi="Times New Roman" w:eastAsia="仿宋" w:cs="Times New Roman"/>
          <w:kern w:val="0"/>
          <w:sz w:val="30"/>
          <w:szCs w:val="30"/>
        </w:rPr>
        <w:t>评价小组对</w:t>
      </w:r>
      <w:r>
        <w:rPr>
          <w:rFonts w:hint="eastAsia" w:eastAsia="仿宋" w:cs="Times New Roman"/>
          <w:kern w:val="0"/>
          <w:sz w:val="30"/>
          <w:szCs w:val="30"/>
          <w:lang w:val="en-US" w:eastAsia="zh-CN"/>
        </w:rPr>
        <w:t>项目周边的群众</w:t>
      </w:r>
      <w:r>
        <w:rPr>
          <w:rFonts w:hint="default" w:ascii="Times New Roman" w:hAnsi="Times New Roman" w:eastAsia="仿宋" w:cs="Times New Roman"/>
          <w:kern w:val="0"/>
          <w:sz w:val="30"/>
          <w:szCs w:val="30"/>
        </w:rPr>
        <w:t>进行了满意度调查，共收集</w:t>
      </w:r>
      <w:r>
        <w:rPr>
          <w:rFonts w:hint="eastAsia" w:eastAsia="仿宋" w:cs="Times New Roman"/>
          <w:kern w:val="0"/>
          <w:sz w:val="30"/>
          <w:szCs w:val="30"/>
          <w:lang w:val="en-US" w:eastAsia="zh-CN"/>
        </w:rPr>
        <w:t>105</w:t>
      </w:r>
      <w:r>
        <w:rPr>
          <w:rFonts w:hint="default" w:ascii="Times New Roman" w:hAnsi="Times New Roman" w:eastAsia="仿宋" w:cs="Times New Roman"/>
          <w:kern w:val="0"/>
          <w:sz w:val="30"/>
          <w:szCs w:val="30"/>
        </w:rPr>
        <w:t>份调查问卷，其中利用微信小程序收集</w:t>
      </w:r>
      <w:r>
        <w:rPr>
          <w:rFonts w:hint="eastAsia" w:eastAsia="仿宋" w:cs="Times New Roman"/>
          <w:kern w:val="0"/>
          <w:sz w:val="30"/>
          <w:szCs w:val="30"/>
          <w:lang w:val="en-US" w:eastAsia="zh-CN"/>
        </w:rPr>
        <w:t>75</w:t>
      </w:r>
      <w:r>
        <w:rPr>
          <w:rFonts w:hint="default" w:ascii="Times New Roman" w:hAnsi="Times New Roman" w:eastAsia="仿宋" w:cs="Times New Roman"/>
          <w:kern w:val="0"/>
          <w:sz w:val="30"/>
          <w:szCs w:val="30"/>
        </w:rPr>
        <w:t>份调查问卷，通过现场收集</w:t>
      </w:r>
      <w:r>
        <w:rPr>
          <w:rFonts w:hint="eastAsia" w:eastAsia="仿宋" w:cs="Times New Roman"/>
          <w:kern w:val="0"/>
          <w:sz w:val="30"/>
          <w:szCs w:val="30"/>
          <w:lang w:val="en-US" w:eastAsia="zh-CN"/>
        </w:rPr>
        <w:t>30</w:t>
      </w:r>
      <w:r>
        <w:rPr>
          <w:rFonts w:hint="default" w:ascii="Times New Roman" w:hAnsi="Times New Roman" w:eastAsia="仿宋" w:cs="Times New Roman"/>
          <w:kern w:val="0"/>
          <w:sz w:val="30"/>
          <w:szCs w:val="30"/>
        </w:rPr>
        <w:t>份调查问卷；群众</w:t>
      </w:r>
      <w:r>
        <w:rPr>
          <w:rFonts w:hint="eastAsia" w:eastAsia="仿宋" w:cs="Times New Roman"/>
          <w:kern w:val="0"/>
          <w:sz w:val="30"/>
          <w:szCs w:val="30"/>
          <w:lang w:val="en-US" w:eastAsia="zh-CN"/>
        </w:rPr>
        <w:t>对项目建设的整体满意度为93.33%，98.09</w:t>
      </w:r>
      <w:r>
        <w:rPr>
          <w:rFonts w:hint="eastAsia" w:ascii="Times New Roman" w:hAnsi="Times New Roman" w:eastAsia="仿宋" w:cs="Times New Roman"/>
          <w:kern w:val="0"/>
          <w:sz w:val="30"/>
          <w:szCs w:val="30"/>
          <w:lang w:val="en-US" w:eastAsia="zh-CN"/>
        </w:rPr>
        <w:t>%的群众认为该</w:t>
      </w:r>
      <w:r>
        <w:rPr>
          <w:rFonts w:hint="default" w:ascii="Times New Roman" w:hAnsi="Times New Roman" w:eastAsia="仿宋" w:cs="Times New Roman"/>
          <w:kern w:val="0"/>
          <w:sz w:val="30"/>
          <w:szCs w:val="30"/>
          <w:lang w:val="en-US" w:eastAsia="zh-CN"/>
        </w:rPr>
        <w:t>项目建设有利于带动相关产业发展，促进当地经济发展</w:t>
      </w:r>
      <w:r>
        <w:rPr>
          <w:rFonts w:hint="eastAsia" w:ascii="Times New Roman" w:hAnsi="Times New Roman" w:eastAsia="仿宋" w:cs="Times New Roman"/>
          <w:kern w:val="0"/>
          <w:sz w:val="30"/>
          <w:szCs w:val="30"/>
          <w:lang w:val="en-US" w:eastAsia="zh-CN"/>
        </w:rPr>
        <w:t>，</w:t>
      </w:r>
      <w:r>
        <w:rPr>
          <w:rFonts w:hint="eastAsia" w:eastAsia="仿宋" w:cs="Times New Roman"/>
          <w:kern w:val="0"/>
          <w:sz w:val="30"/>
          <w:szCs w:val="30"/>
          <w:lang w:val="en-US" w:eastAsia="zh-CN"/>
        </w:rPr>
        <w:t>97.14</w:t>
      </w:r>
      <w:r>
        <w:rPr>
          <w:rFonts w:hint="eastAsia" w:ascii="Times New Roman" w:hAnsi="Times New Roman" w:eastAsia="仿宋" w:cs="Times New Roman"/>
          <w:kern w:val="0"/>
          <w:sz w:val="30"/>
          <w:szCs w:val="30"/>
          <w:lang w:val="en-US" w:eastAsia="zh-CN"/>
        </w:rPr>
        <w:t>%</w:t>
      </w:r>
      <w:r>
        <w:rPr>
          <w:rFonts w:hint="eastAsia" w:eastAsia="仿宋" w:cs="Times New Roman"/>
          <w:kern w:val="0"/>
          <w:sz w:val="30"/>
          <w:szCs w:val="30"/>
          <w:lang w:val="en-US" w:eastAsia="zh-CN"/>
        </w:rPr>
        <w:t>的</w:t>
      </w:r>
      <w:r>
        <w:rPr>
          <w:rFonts w:hint="eastAsia" w:ascii="Times New Roman" w:hAnsi="Times New Roman" w:eastAsia="仿宋" w:cs="Times New Roman"/>
          <w:kern w:val="0"/>
          <w:sz w:val="30"/>
          <w:szCs w:val="30"/>
          <w:lang w:val="en-US" w:eastAsia="zh-CN"/>
        </w:rPr>
        <w:t>群众</w:t>
      </w:r>
      <w:r>
        <w:rPr>
          <w:rFonts w:hint="default" w:ascii="Times New Roman" w:hAnsi="Times New Roman" w:eastAsia="仿宋" w:cs="Times New Roman"/>
          <w:kern w:val="0"/>
          <w:sz w:val="30"/>
          <w:szCs w:val="30"/>
          <w:lang w:val="en-US" w:eastAsia="zh-CN"/>
        </w:rPr>
        <w:t>认为建设</w:t>
      </w:r>
      <w:r>
        <w:rPr>
          <w:rFonts w:hint="eastAsia" w:ascii="Times New Roman" w:hAnsi="Times New Roman" w:eastAsia="仿宋" w:cs="Times New Roman"/>
          <w:kern w:val="0"/>
          <w:sz w:val="30"/>
          <w:szCs w:val="30"/>
          <w:lang w:val="en-US" w:eastAsia="zh-CN"/>
        </w:rPr>
        <w:t>该</w:t>
      </w:r>
      <w:r>
        <w:rPr>
          <w:rFonts w:hint="default" w:ascii="Times New Roman" w:hAnsi="Times New Roman" w:eastAsia="仿宋" w:cs="Times New Roman"/>
          <w:kern w:val="0"/>
          <w:sz w:val="30"/>
          <w:szCs w:val="30"/>
          <w:lang w:val="en-US" w:eastAsia="zh-CN"/>
        </w:rPr>
        <w:t>项目有利于提高当地医学研究水</w:t>
      </w:r>
      <w:r>
        <w:rPr>
          <w:rFonts w:hint="eastAsia" w:ascii="Times New Roman" w:hAnsi="Times New Roman" w:eastAsia="仿宋" w:cs="Times New Roman"/>
          <w:kern w:val="0"/>
          <w:sz w:val="30"/>
          <w:szCs w:val="30"/>
          <w:lang w:val="en-US" w:eastAsia="zh-CN"/>
        </w:rPr>
        <w:t>平，改善当地公共医疗卫生条件</w:t>
      </w:r>
      <w:r>
        <w:rPr>
          <w:rFonts w:hint="eastAsia" w:eastAsia="仿宋" w:cs="Times New Roman"/>
          <w:kern w:val="0"/>
          <w:sz w:val="30"/>
          <w:szCs w:val="30"/>
          <w:lang w:val="en-US" w:eastAsia="zh-CN"/>
        </w:rPr>
        <w:t>；100.00%的群众认</w:t>
      </w:r>
      <w:r>
        <w:rPr>
          <w:rFonts w:hint="eastAsia" w:ascii="Times New Roman" w:hAnsi="Times New Roman" w:eastAsia="仿宋" w:cs="Times New Roman"/>
          <w:kern w:val="0"/>
          <w:sz w:val="30"/>
          <w:szCs w:val="30"/>
          <w:lang w:val="en-US" w:eastAsia="zh-CN"/>
        </w:rPr>
        <w:t>为该</w:t>
      </w:r>
      <w:r>
        <w:rPr>
          <w:rFonts w:hint="default" w:ascii="Times New Roman" w:hAnsi="Times New Roman" w:eastAsia="仿宋" w:cs="Times New Roman"/>
          <w:kern w:val="0"/>
          <w:sz w:val="30"/>
          <w:szCs w:val="30"/>
          <w:lang w:val="en-US" w:eastAsia="zh-CN"/>
        </w:rPr>
        <w:t>项目实施后</w:t>
      </w:r>
      <w:r>
        <w:rPr>
          <w:rFonts w:hint="eastAsia" w:ascii="Times New Roman" w:hAnsi="Times New Roman" w:eastAsia="仿宋" w:cs="Times New Roman"/>
          <w:kern w:val="0"/>
          <w:sz w:val="30"/>
          <w:szCs w:val="30"/>
          <w:lang w:val="en-US" w:eastAsia="zh-CN"/>
        </w:rPr>
        <w:t>将</w:t>
      </w:r>
      <w:r>
        <w:rPr>
          <w:rFonts w:hint="default" w:ascii="Times New Roman" w:hAnsi="Times New Roman" w:eastAsia="仿宋" w:cs="Times New Roman"/>
          <w:kern w:val="0"/>
          <w:sz w:val="30"/>
          <w:szCs w:val="30"/>
          <w:lang w:val="en-US" w:eastAsia="zh-CN"/>
        </w:rPr>
        <w:t>增加公共医疗卫生相关的社会服务就业机会</w:t>
      </w:r>
      <w:r>
        <w:rPr>
          <w:rFonts w:hint="eastAsia" w:ascii="Times New Roman" w:hAnsi="Times New Roman" w:eastAsia="仿宋" w:cs="Times New Roman"/>
          <w:kern w:val="0"/>
          <w:sz w:val="30"/>
          <w:szCs w:val="30"/>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0"/>
        <w:rPr>
          <w:rFonts w:hint="default" w:ascii="Times New Roman" w:hAnsi="Times New Roman" w:eastAsia="黑体" w:cs="Times New Roman"/>
          <w:b/>
          <w:bCs/>
          <w:kern w:val="0"/>
          <w:sz w:val="32"/>
          <w:szCs w:val="32"/>
          <w:highlight w:val="none"/>
          <w:lang w:eastAsia="zh-CN"/>
        </w:rPr>
      </w:pPr>
      <w:bookmarkStart w:id="60" w:name="_Toc8578"/>
      <w:bookmarkStart w:id="61" w:name="_Toc6047"/>
      <w:bookmarkStart w:id="62" w:name="_Toc28518"/>
      <w:bookmarkStart w:id="63" w:name="_Toc23305"/>
      <w:bookmarkStart w:id="64" w:name="_Toc18071"/>
      <w:r>
        <w:rPr>
          <w:rFonts w:hint="eastAsia" w:eastAsia="黑体" w:cs="Times New Roman"/>
          <w:b/>
          <w:bCs/>
          <w:kern w:val="0"/>
          <w:sz w:val="32"/>
          <w:szCs w:val="32"/>
          <w:highlight w:val="none"/>
          <w:lang w:val="en-US" w:eastAsia="zh-CN"/>
        </w:rPr>
        <w:t>五</w:t>
      </w:r>
      <w:r>
        <w:rPr>
          <w:rFonts w:hint="default" w:ascii="Times New Roman" w:hAnsi="Times New Roman" w:eastAsia="黑体" w:cs="Times New Roman"/>
          <w:b/>
          <w:bCs/>
          <w:kern w:val="0"/>
          <w:sz w:val="32"/>
          <w:szCs w:val="32"/>
          <w:highlight w:val="none"/>
        </w:rPr>
        <w:t>、</w:t>
      </w:r>
      <w:r>
        <w:rPr>
          <w:rFonts w:hint="default" w:ascii="Times New Roman" w:hAnsi="Times New Roman" w:eastAsia="黑体" w:cs="Times New Roman"/>
          <w:b/>
          <w:bCs/>
          <w:kern w:val="0"/>
          <w:sz w:val="32"/>
          <w:szCs w:val="32"/>
          <w:highlight w:val="none"/>
          <w:lang w:eastAsia="zh-CN"/>
        </w:rPr>
        <w:t>绩效评价工作开展情况</w:t>
      </w:r>
      <w:bookmarkEnd w:id="60"/>
      <w:bookmarkEnd w:id="61"/>
      <w:bookmarkEnd w:id="62"/>
      <w:bookmarkEnd w:id="63"/>
      <w:bookmarkEnd w:id="64"/>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rPr>
      </w:pPr>
      <w:r>
        <w:rPr>
          <w:rFonts w:hint="default" w:ascii="Times New Roman" w:hAnsi="Times New Roman" w:eastAsia="仿宋" w:cs="Times New Roman"/>
          <w:kern w:val="0"/>
          <w:sz w:val="30"/>
          <w:szCs w:val="30"/>
        </w:rPr>
        <w:t>我所受</w:t>
      </w:r>
      <w:r>
        <w:rPr>
          <w:rFonts w:hint="eastAsia" w:eastAsia="仿宋" w:cs="Times New Roman"/>
          <w:kern w:val="0"/>
          <w:sz w:val="30"/>
          <w:szCs w:val="30"/>
          <w:lang w:eastAsia="zh-CN"/>
        </w:rPr>
        <w:t>永顺县</w:t>
      </w:r>
      <w:r>
        <w:rPr>
          <w:rFonts w:hint="default" w:ascii="Times New Roman" w:hAnsi="Times New Roman" w:eastAsia="仿宋" w:cs="Times New Roman"/>
          <w:kern w:val="0"/>
          <w:sz w:val="30"/>
          <w:szCs w:val="30"/>
        </w:rPr>
        <w:t>财政局委托，</w:t>
      </w:r>
      <w:r>
        <w:rPr>
          <w:rFonts w:hint="eastAsia" w:eastAsia="仿宋" w:cs="Times New Roman"/>
          <w:kern w:val="0"/>
          <w:sz w:val="30"/>
          <w:szCs w:val="30"/>
          <w:lang w:val="en-US" w:eastAsia="zh-CN"/>
        </w:rPr>
        <w:t>对永顺县卫生健康局2022年度永顺县人民医院传染病楼和应急救治、信息化中心建设项目资金实施绩效评价，我所</w:t>
      </w:r>
      <w:r>
        <w:rPr>
          <w:rFonts w:hint="default" w:ascii="Times New Roman" w:hAnsi="Times New Roman" w:eastAsia="仿宋" w:cs="Times New Roman"/>
          <w:kern w:val="0"/>
          <w:sz w:val="30"/>
          <w:szCs w:val="30"/>
        </w:rPr>
        <w:t>成立绩效评价工作小组，拟定评价指标和评价方案</w:t>
      </w:r>
      <w:r>
        <w:rPr>
          <w:rFonts w:hint="default" w:ascii="Times New Roman" w:hAnsi="Times New Roman" w:eastAsia="仿宋" w:cs="Times New Roman"/>
          <w:kern w:val="0"/>
          <w:sz w:val="30"/>
          <w:szCs w:val="30"/>
          <w:lang w:eastAsia="zh-CN"/>
        </w:rPr>
        <w:t>。</w:t>
      </w:r>
      <w:r>
        <w:rPr>
          <w:rFonts w:hint="eastAsia" w:eastAsia="仿宋" w:cs="Times New Roman"/>
          <w:kern w:val="0"/>
          <w:sz w:val="30"/>
          <w:szCs w:val="30"/>
          <w:lang w:val="en-US" w:eastAsia="zh-CN"/>
        </w:rPr>
        <w:t>2023年10</w:t>
      </w:r>
      <w:r>
        <w:rPr>
          <w:rFonts w:hint="default" w:ascii="Times New Roman" w:hAnsi="Times New Roman" w:eastAsia="仿宋" w:cs="Times New Roman"/>
          <w:kern w:val="0"/>
          <w:sz w:val="30"/>
          <w:szCs w:val="30"/>
        </w:rPr>
        <w:t>月我所进驻</w:t>
      </w:r>
      <w:r>
        <w:rPr>
          <w:rFonts w:hint="eastAsia" w:eastAsia="仿宋" w:cs="Times New Roman"/>
          <w:kern w:val="0"/>
          <w:sz w:val="30"/>
          <w:szCs w:val="30"/>
          <w:lang w:val="en-US" w:eastAsia="zh-CN"/>
        </w:rPr>
        <w:t>永顺县卫生健康局</w:t>
      </w:r>
      <w:r>
        <w:rPr>
          <w:rFonts w:hint="default" w:ascii="Times New Roman" w:hAnsi="Times New Roman" w:eastAsia="仿宋" w:cs="Times New Roman"/>
          <w:kern w:val="0"/>
          <w:sz w:val="30"/>
          <w:szCs w:val="30"/>
        </w:rPr>
        <w:t>，正式开展</w:t>
      </w:r>
      <w:r>
        <w:rPr>
          <w:rFonts w:hint="eastAsia" w:eastAsia="仿宋" w:cs="Times New Roman"/>
          <w:kern w:val="0"/>
          <w:sz w:val="30"/>
          <w:szCs w:val="30"/>
          <w:lang w:eastAsia="zh-CN"/>
        </w:rPr>
        <w:t>2022年度永顺县人民医院传染病楼和应急救治、信息化中心建设项目</w:t>
      </w:r>
      <w:r>
        <w:rPr>
          <w:rFonts w:hint="default" w:ascii="Times New Roman" w:hAnsi="Times New Roman" w:eastAsia="仿宋" w:cs="Times New Roman"/>
          <w:kern w:val="0"/>
          <w:sz w:val="30"/>
          <w:szCs w:val="30"/>
        </w:rPr>
        <w:t>绩效评价工作。</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rPr>
      </w:pPr>
      <w:r>
        <w:rPr>
          <w:rFonts w:hint="default" w:ascii="Times New Roman" w:hAnsi="Times New Roman" w:eastAsia="仿宋" w:cs="Times New Roman"/>
          <w:kern w:val="0"/>
          <w:sz w:val="30"/>
          <w:szCs w:val="30"/>
        </w:rPr>
        <w:t>我所组织</w:t>
      </w:r>
      <w:r>
        <w:rPr>
          <w:rFonts w:hint="default" w:ascii="Times New Roman" w:hAnsi="Times New Roman" w:eastAsia="仿宋" w:cs="Times New Roman"/>
          <w:color w:val="auto"/>
          <w:kern w:val="0"/>
          <w:sz w:val="30"/>
          <w:szCs w:val="30"/>
        </w:rPr>
        <w:t>开展绩效</w:t>
      </w:r>
      <w:r>
        <w:rPr>
          <w:rFonts w:hint="default" w:ascii="Times New Roman" w:hAnsi="Times New Roman" w:eastAsia="仿宋" w:cs="Times New Roman"/>
          <w:kern w:val="0"/>
          <w:sz w:val="30"/>
          <w:szCs w:val="30"/>
        </w:rPr>
        <w:t>评价的主要方式有：</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rPr>
      </w:pPr>
      <w:r>
        <w:rPr>
          <w:rFonts w:hint="default" w:ascii="Times New Roman" w:hAnsi="Times New Roman" w:eastAsia="仿宋" w:cs="Times New Roman"/>
          <w:kern w:val="0"/>
          <w:sz w:val="30"/>
          <w:szCs w:val="30"/>
        </w:rPr>
        <w:t>一是听取汇报、查阅资料。详细了解专项资金的政策制定、设立依据、绩效目标设置及政策实施环境等基本情况；重点检查了</w:t>
      </w:r>
      <w:r>
        <w:rPr>
          <w:rFonts w:hint="eastAsia" w:eastAsia="仿宋" w:cs="Times New Roman"/>
          <w:kern w:val="0"/>
          <w:sz w:val="30"/>
          <w:szCs w:val="30"/>
          <w:lang w:eastAsia="zh-CN"/>
        </w:rPr>
        <w:t>项目</w:t>
      </w:r>
      <w:r>
        <w:rPr>
          <w:rFonts w:hint="default" w:ascii="Times New Roman" w:hAnsi="Times New Roman" w:eastAsia="仿宋" w:cs="Times New Roman"/>
          <w:kern w:val="0"/>
          <w:sz w:val="30"/>
          <w:szCs w:val="30"/>
        </w:rPr>
        <w:t>资金的使用情况，查看了全部资金的使用，占专项资金总额的100%。</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lang w:eastAsia="zh-CN"/>
        </w:rPr>
      </w:pPr>
      <w:r>
        <w:rPr>
          <w:rFonts w:hint="default" w:ascii="Times New Roman" w:hAnsi="Times New Roman" w:eastAsia="仿宋" w:cs="Times New Roman"/>
          <w:kern w:val="0"/>
          <w:sz w:val="30"/>
          <w:szCs w:val="30"/>
        </w:rPr>
        <w:t>二是现场查看</w:t>
      </w:r>
      <w:r>
        <w:rPr>
          <w:rFonts w:hint="eastAsia" w:eastAsia="仿宋" w:cs="Times New Roman"/>
          <w:kern w:val="0"/>
          <w:sz w:val="30"/>
          <w:szCs w:val="30"/>
          <w:lang w:eastAsia="zh-CN"/>
        </w:rPr>
        <w:t>项目建设情况</w:t>
      </w:r>
      <w:r>
        <w:rPr>
          <w:rFonts w:hint="default" w:ascii="Times New Roman" w:hAnsi="Times New Roman" w:eastAsia="仿宋" w:cs="Times New Roman"/>
          <w:kern w:val="0"/>
          <w:sz w:val="30"/>
          <w:szCs w:val="30"/>
          <w:lang w:eastAsia="zh-CN"/>
        </w:rPr>
        <w:t>。</w:t>
      </w:r>
      <w:r>
        <w:rPr>
          <w:rFonts w:hint="eastAsia" w:eastAsia="仿宋" w:cs="Times New Roman"/>
          <w:kern w:val="0"/>
          <w:sz w:val="30"/>
          <w:szCs w:val="30"/>
          <w:lang w:val="en-US" w:eastAsia="zh-CN"/>
        </w:rPr>
        <w:t>2023年10月，</w:t>
      </w:r>
      <w:r>
        <w:rPr>
          <w:rFonts w:hint="default" w:ascii="Times New Roman" w:hAnsi="Times New Roman" w:eastAsia="仿宋" w:cs="Times New Roman"/>
          <w:kern w:val="0"/>
          <w:sz w:val="30"/>
          <w:szCs w:val="30"/>
          <w:lang w:eastAsia="zh-CN"/>
        </w:rPr>
        <w:t>绩效评价小组</w:t>
      </w:r>
      <w:r>
        <w:rPr>
          <w:rFonts w:hint="default" w:ascii="Times New Roman" w:hAnsi="Times New Roman" w:eastAsia="仿宋" w:cs="Times New Roman"/>
          <w:kern w:val="0"/>
          <w:sz w:val="30"/>
          <w:szCs w:val="30"/>
        </w:rPr>
        <w:t>深入</w:t>
      </w:r>
      <w:r>
        <w:rPr>
          <w:rFonts w:hint="eastAsia" w:eastAsia="仿宋" w:cs="Times New Roman"/>
          <w:kern w:val="0"/>
          <w:sz w:val="30"/>
          <w:szCs w:val="30"/>
          <w:lang w:eastAsia="zh-CN"/>
        </w:rPr>
        <w:t>项目建设现场</w:t>
      </w:r>
      <w:r>
        <w:rPr>
          <w:rFonts w:hint="default" w:ascii="Times New Roman" w:hAnsi="Times New Roman" w:eastAsia="仿宋" w:cs="Times New Roman"/>
          <w:kern w:val="0"/>
          <w:sz w:val="30"/>
          <w:szCs w:val="30"/>
        </w:rPr>
        <w:t>，</w:t>
      </w:r>
      <w:r>
        <w:rPr>
          <w:rFonts w:hint="default" w:ascii="Times New Roman" w:hAnsi="Times New Roman" w:eastAsia="仿宋" w:cs="Times New Roman"/>
          <w:kern w:val="0"/>
          <w:sz w:val="30"/>
          <w:szCs w:val="30"/>
          <w:lang w:eastAsia="zh-CN"/>
        </w:rPr>
        <w:t>查看</w:t>
      </w:r>
      <w:r>
        <w:rPr>
          <w:rFonts w:hint="eastAsia" w:eastAsia="仿宋" w:cs="Times New Roman"/>
          <w:kern w:val="0"/>
          <w:sz w:val="30"/>
          <w:szCs w:val="30"/>
          <w:lang w:eastAsia="zh-CN"/>
        </w:rPr>
        <w:t>项目建设</w:t>
      </w:r>
      <w:r>
        <w:rPr>
          <w:rFonts w:hint="eastAsia" w:eastAsia="仿宋" w:cs="Times New Roman"/>
          <w:kern w:val="0"/>
          <w:sz w:val="30"/>
          <w:szCs w:val="30"/>
          <w:lang w:val="en-US" w:eastAsia="zh-CN"/>
        </w:rPr>
        <w:t>完成</w:t>
      </w:r>
      <w:r>
        <w:rPr>
          <w:rFonts w:hint="eastAsia" w:eastAsia="仿宋" w:cs="Times New Roman"/>
          <w:kern w:val="0"/>
          <w:sz w:val="30"/>
          <w:szCs w:val="30"/>
          <w:lang w:eastAsia="zh-CN"/>
        </w:rPr>
        <w:t>情况</w:t>
      </w:r>
      <w:r>
        <w:rPr>
          <w:rFonts w:hint="default" w:ascii="Times New Roman" w:hAnsi="Times New Roman" w:eastAsia="仿宋" w:cs="Times New Roman"/>
          <w:kern w:val="0"/>
          <w:sz w:val="30"/>
          <w:szCs w:val="30"/>
          <w:lang w:eastAsia="zh-CN"/>
        </w:rPr>
        <w:t>，实地访谈</w:t>
      </w:r>
      <w:r>
        <w:rPr>
          <w:rFonts w:hint="eastAsia" w:eastAsia="仿宋" w:cs="Times New Roman"/>
          <w:kern w:val="0"/>
          <w:sz w:val="30"/>
          <w:szCs w:val="30"/>
          <w:lang w:eastAsia="zh-CN"/>
        </w:rPr>
        <w:t>项目</w:t>
      </w:r>
      <w:r>
        <w:rPr>
          <w:rFonts w:hint="eastAsia" w:eastAsia="仿宋" w:cs="Times New Roman"/>
          <w:kern w:val="0"/>
          <w:sz w:val="30"/>
          <w:szCs w:val="30"/>
          <w:lang w:val="en-US" w:eastAsia="zh-CN"/>
        </w:rPr>
        <w:t>负责人</w:t>
      </w:r>
      <w:r>
        <w:rPr>
          <w:rFonts w:hint="default" w:ascii="Times New Roman" w:hAnsi="Times New Roman" w:eastAsia="仿宋" w:cs="Times New Roman"/>
          <w:kern w:val="0"/>
          <w:sz w:val="30"/>
          <w:szCs w:val="30"/>
          <w:lang w:eastAsia="zh-CN"/>
        </w:rPr>
        <w:t>，通过座谈询问的方式了解项目实施、运行及管理情况等。</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rPr>
      </w:pPr>
      <w:r>
        <w:rPr>
          <w:rFonts w:hint="default" w:ascii="Times New Roman" w:hAnsi="Times New Roman" w:eastAsia="仿宋" w:cs="Times New Roman"/>
          <w:kern w:val="0"/>
          <w:sz w:val="30"/>
          <w:szCs w:val="30"/>
        </w:rPr>
        <w:t>三是组织问卷调查。为充分了解</w:t>
      </w:r>
      <w:r>
        <w:rPr>
          <w:rFonts w:hint="eastAsia" w:eastAsia="仿宋" w:cs="Times New Roman"/>
          <w:kern w:val="0"/>
          <w:sz w:val="30"/>
          <w:szCs w:val="30"/>
          <w:lang w:eastAsia="zh-CN"/>
        </w:rPr>
        <w:t>项目</w:t>
      </w:r>
      <w:r>
        <w:rPr>
          <w:rFonts w:hint="default" w:ascii="Times New Roman" w:hAnsi="Times New Roman" w:eastAsia="仿宋" w:cs="Times New Roman"/>
          <w:kern w:val="0"/>
          <w:sz w:val="30"/>
          <w:szCs w:val="30"/>
        </w:rPr>
        <w:t>资金使用绩效及群众满意度，我所针对</w:t>
      </w:r>
      <w:r>
        <w:rPr>
          <w:rFonts w:hint="eastAsia" w:eastAsia="仿宋" w:cs="Times New Roman"/>
          <w:kern w:val="0"/>
          <w:sz w:val="30"/>
          <w:szCs w:val="30"/>
          <w:lang w:eastAsia="zh-CN"/>
        </w:rPr>
        <w:t>项目</w:t>
      </w:r>
      <w:r>
        <w:rPr>
          <w:rFonts w:hint="eastAsia" w:eastAsia="仿宋" w:cs="Times New Roman"/>
          <w:kern w:val="0"/>
          <w:sz w:val="30"/>
          <w:szCs w:val="30"/>
          <w:lang w:val="en-US" w:eastAsia="zh-CN"/>
        </w:rPr>
        <w:t>周边群众采取线上和线下相结合方式进行</w:t>
      </w:r>
      <w:r>
        <w:rPr>
          <w:rFonts w:hint="default" w:ascii="Times New Roman" w:hAnsi="Times New Roman" w:eastAsia="仿宋" w:cs="Times New Roman"/>
          <w:kern w:val="0"/>
          <w:sz w:val="30"/>
          <w:szCs w:val="30"/>
        </w:rPr>
        <w:t>问卷调查，并对收回的问卷进行分析</w:t>
      </w:r>
      <w:r>
        <w:rPr>
          <w:rFonts w:hint="default" w:ascii="Times New Roman" w:hAnsi="Times New Roman" w:eastAsia="仿宋" w:cs="Times New Roman"/>
          <w:kern w:val="0"/>
          <w:sz w:val="30"/>
          <w:szCs w:val="30"/>
          <w:lang w:eastAsia="zh-CN"/>
        </w:rPr>
        <w:t>并形成结论</w:t>
      </w:r>
      <w:r>
        <w:rPr>
          <w:rFonts w:hint="default" w:ascii="Times New Roman" w:hAnsi="Times New Roman" w:eastAsia="仿宋" w:cs="Times New Roman"/>
          <w:kern w:val="0"/>
          <w:sz w:val="30"/>
          <w:szCs w:val="30"/>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0"/>
        <w:rPr>
          <w:rFonts w:hint="default" w:ascii="Times New Roman" w:hAnsi="Times New Roman" w:eastAsia="黑体" w:cs="Times New Roman"/>
          <w:b/>
          <w:bCs/>
          <w:kern w:val="0"/>
          <w:sz w:val="32"/>
          <w:szCs w:val="32"/>
          <w:highlight w:val="none"/>
          <w:lang w:eastAsia="zh-CN"/>
        </w:rPr>
      </w:pPr>
      <w:bookmarkStart w:id="65" w:name="_Toc27322"/>
      <w:bookmarkStart w:id="66" w:name="_Toc22179"/>
      <w:bookmarkStart w:id="67" w:name="_Toc9512"/>
      <w:bookmarkStart w:id="68" w:name="_Toc31515"/>
      <w:bookmarkStart w:id="69" w:name="_Toc30568"/>
      <w:r>
        <w:rPr>
          <w:rFonts w:hint="eastAsia" w:eastAsia="黑体" w:cs="Times New Roman"/>
          <w:b/>
          <w:bCs/>
          <w:kern w:val="0"/>
          <w:sz w:val="32"/>
          <w:szCs w:val="32"/>
          <w:highlight w:val="none"/>
          <w:lang w:val="en-US" w:eastAsia="zh-CN"/>
        </w:rPr>
        <w:t>六</w:t>
      </w:r>
      <w:r>
        <w:rPr>
          <w:rFonts w:hint="default" w:ascii="Times New Roman" w:hAnsi="Times New Roman" w:eastAsia="黑体" w:cs="Times New Roman"/>
          <w:b/>
          <w:bCs/>
          <w:kern w:val="0"/>
          <w:sz w:val="32"/>
          <w:szCs w:val="32"/>
          <w:highlight w:val="none"/>
        </w:rPr>
        <w:t>、</w:t>
      </w:r>
      <w:r>
        <w:rPr>
          <w:rFonts w:hint="default" w:ascii="Times New Roman" w:hAnsi="Times New Roman" w:eastAsia="黑体" w:cs="Times New Roman"/>
          <w:b/>
          <w:bCs/>
          <w:kern w:val="0"/>
          <w:sz w:val="32"/>
          <w:szCs w:val="32"/>
          <w:highlight w:val="none"/>
          <w:lang w:eastAsia="zh-CN"/>
        </w:rPr>
        <w:t>绩效评价结论</w:t>
      </w:r>
      <w:bookmarkEnd w:id="65"/>
      <w:bookmarkEnd w:id="66"/>
      <w:bookmarkEnd w:id="67"/>
      <w:bookmarkEnd w:id="68"/>
      <w:bookmarkEnd w:id="69"/>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lang w:eastAsia="zh-CN"/>
        </w:rPr>
      </w:pPr>
      <w:r>
        <w:rPr>
          <w:rFonts w:hint="default" w:ascii="Times New Roman" w:hAnsi="Times New Roman" w:eastAsia="仿宋" w:cs="Times New Roman"/>
          <w:kern w:val="0"/>
          <w:sz w:val="30"/>
          <w:szCs w:val="30"/>
          <w:lang w:eastAsia="zh-CN"/>
        </w:rPr>
        <w:t>经我所综合评价，根据该项目资金绩效评价指标体系和绩效检查情况，该项目整体绩效分值100分，实得</w:t>
      </w:r>
      <w:r>
        <w:rPr>
          <w:rFonts w:hint="eastAsia" w:eastAsia="仿宋" w:cs="Times New Roman"/>
          <w:kern w:val="0"/>
          <w:sz w:val="30"/>
          <w:szCs w:val="30"/>
          <w:lang w:val="en-US" w:eastAsia="zh-CN"/>
        </w:rPr>
        <w:t>80.80</w:t>
      </w:r>
      <w:r>
        <w:rPr>
          <w:rFonts w:hint="default" w:ascii="Times New Roman" w:hAnsi="Times New Roman" w:eastAsia="仿宋" w:cs="Times New Roman"/>
          <w:kern w:val="0"/>
          <w:sz w:val="30"/>
          <w:szCs w:val="30"/>
          <w:lang w:eastAsia="zh-CN"/>
        </w:rPr>
        <w:t>分，评价等级为：</w:t>
      </w:r>
      <w:r>
        <w:rPr>
          <w:rFonts w:hint="eastAsia" w:eastAsia="仿宋" w:cs="Times New Roman"/>
          <w:kern w:val="0"/>
          <w:sz w:val="30"/>
          <w:szCs w:val="30"/>
          <w:lang w:val="en-US" w:eastAsia="zh-CN"/>
        </w:rPr>
        <w:t>良好</w:t>
      </w:r>
      <w:r>
        <w:rPr>
          <w:rFonts w:hint="default" w:ascii="Times New Roman" w:hAnsi="Times New Roman" w:eastAsia="仿宋" w:cs="Times New Roman"/>
          <w:kern w:val="0"/>
          <w:sz w:val="30"/>
          <w:szCs w:val="30"/>
          <w:lang w:eastAsia="zh-CN"/>
        </w:rPr>
        <w:t>。具体评分情况如下：</w:t>
      </w:r>
    </w:p>
    <w:tbl>
      <w:tblPr>
        <w:tblStyle w:val="16"/>
        <w:tblW w:w="4998" w:type="pct"/>
        <w:tblInd w:w="0" w:type="dxa"/>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shd w:val="clear" w:color="auto" w:fill="auto"/>
        <w:tblLayout w:type="autofit"/>
        <w:tblCellMar>
          <w:top w:w="0" w:type="dxa"/>
          <w:left w:w="108" w:type="dxa"/>
          <w:bottom w:w="0" w:type="dxa"/>
          <w:right w:w="108" w:type="dxa"/>
        </w:tblCellMar>
      </w:tblPr>
      <w:tblGrid>
        <w:gridCol w:w="1125"/>
        <w:gridCol w:w="1658"/>
        <w:gridCol w:w="1125"/>
        <w:gridCol w:w="1125"/>
        <w:gridCol w:w="1125"/>
        <w:gridCol w:w="1236"/>
        <w:gridCol w:w="1125"/>
      </w:tblGrid>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15" w:hRule="atLeast"/>
          <w:tblHeader/>
        </w:trPr>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一级指标</w:t>
            </w:r>
          </w:p>
        </w:tc>
        <w:tc>
          <w:tcPr>
            <w:tcW w:w="973"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二级指标</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分值</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权重</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评价得分</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得分率</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等级</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12" w:hRule="atLeast"/>
        </w:trPr>
        <w:tc>
          <w:tcPr>
            <w:tcW w:w="660" w:type="pct"/>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决策</w:t>
            </w:r>
          </w:p>
        </w:tc>
        <w:tc>
          <w:tcPr>
            <w:tcW w:w="973"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项目立项</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w:t>
            </w:r>
          </w:p>
        </w:tc>
        <w:tc>
          <w:tcPr>
            <w:tcW w:w="660" w:type="pct"/>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18%</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9</w:t>
            </w:r>
            <w:r>
              <w:rPr>
                <w:rFonts w:hint="default" w:ascii="Times New Roman" w:hAnsi="Times New Roman" w:eastAsia="仿宋" w:cs="Times New Roman"/>
                <w:i w:val="0"/>
                <w:iCs w:val="0"/>
                <w:color w:val="000000"/>
                <w:kern w:val="0"/>
                <w:sz w:val="21"/>
                <w:szCs w:val="21"/>
                <w:u w:val="none"/>
                <w:lang w:val="en-US" w:eastAsia="zh-CN" w:bidi="ar"/>
              </w:rPr>
              <w:t>.4</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94</w:t>
            </w:r>
            <w:r>
              <w:rPr>
                <w:rFonts w:hint="default" w:ascii="Times New Roman" w:hAnsi="Times New Roman" w:eastAsia="仿宋" w:cs="Times New Roman"/>
                <w:i w:val="0"/>
                <w:iCs w:val="0"/>
                <w:color w:val="000000"/>
                <w:kern w:val="0"/>
                <w:sz w:val="21"/>
                <w:szCs w:val="21"/>
                <w:u w:val="none"/>
                <w:lang w:val="en-US" w:eastAsia="zh-CN" w:bidi="ar"/>
              </w:rPr>
              <w:t>.00%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优</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00" w:hRule="atLeast"/>
        </w:trPr>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973"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绩效目标</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5</w:t>
            </w:r>
          </w:p>
        </w:tc>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5</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10</w:t>
            </w:r>
            <w:r>
              <w:rPr>
                <w:rFonts w:hint="default" w:ascii="Times New Roman" w:hAnsi="Times New Roman" w:eastAsia="仿宋" w:cs="Times New Roman"/>
                <w:i w:val="0"/>
                <w:iCs w:val="0"/>
                <w:color w:val="000000"/>
                <w:kern w:val="0"/>
                <w:sz w:val="21"/>
                <w:szCs w:val="21"/>
                <w:u w:val="none"/>
                <w:lang w:val="en-US" w:eastAsia="zh-CN" w:bidi="ar"/>
              </w:rPr>
              <w:t>0.00%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优</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00" w:hRule="atLeast"/>
        </w:trPr>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973"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资金投入</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w:t>
            </w:r>
          </w:p>
        </w:tc>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100.00%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优</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00" w:hRule="atLeast"/>
        </w:trPr>
        <w:tc>
          <w:tcPr>
            <w:tcW w:w="660" w:type="pct"/>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过程</w:t>
            </w:r>
          </w:p>
        </w:tc>
        <w:tc>
          <w:tcPr>
            <w:tcW w:w="973"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资金管理</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13</w:t>
            </w:r>
          </w:p>
        </w:tc>
        <w:tc>
          <w:tcPr>
            <w:tcW w:w="660" w:type="pct"/>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22%</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lang w:val="en-US"/>
              </w:rPr>
            </w:pPr>
            <w:r>
              <w:rPr>
                <w:rFonts w:hint="eastAsia" w:eastAsia="仿宋" w:cs="Times New Roman"/>
                <w:i w:val="0"/>
                <w:iCs w:val="0"/>
                <w:color w:val="000000"/>
                <w:kern w:val="0"/>
                <w:sz w:val="21"/>
                <w:szCs w:val="21"/>
                <w:u w:val="none"/>
                <w:lang w:val="en-US" w:eastAsia="zh-CN" w:bidi="ar"/>
              </w:rPr>
              <w:t>8.5</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65.38</w:t>
            </w:r>
            <w:r>
              <w:rPr>
                <w:rFonts w:hint="default" w:ascii="Times New Roman" w:hAnsi="Times New Roman" w:eastAsia="仿宋" w:cs="Times New Roman"/>
                <w:i w:val="0"/>
                <w:iCs w:val="0"/>
                <w:color w:val="000000"/>
                <w:kern w:val="0"/>
                <w:sz w:val="21"/>
                <w:szCs w:val="21"/>
                <w:u w:val="none"/>
                <w:lang w:val="en-US" w:eastAsia="zh-CN" w:bidi="ar"/>
              </w:rPr>
              <w:t>%</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较差</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300" w:hRule="atLeast"/>
        </w:trPr>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973"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组织实施</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6</w:t>
            </w:r>
          </w:p>
        </w:tc>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5</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83.33</w:t>
            </w:r>
            <w:r>
              <w:rPr>
                <w:rFonts w:hint="default" w:ascii="Times New Roman" w:hAnsi="Times New Roman" w:eastAsia="仿宋" w:cs="Times New Roman"/>
                <w:i w:val="0"/>
                <w:iCs w:val="0"/>
                <w:color w:val="000000"/>
                <w:kern w:val="0"/>
                <w:sz w:val="21"/>
                <w:szCs w:val="21"/>
                <w:u w:val="none"/>
                <w:lang w:val="en-US" w:eastAsia="zh-CN" w:bidi="ar"/>
              </w:rPr>
              <w:t>%</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良</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00" w:hRule="atLeast"/>
        </w:trPr>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973"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风险控制</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w:t>
            </w:r>
          </w:p>
        </w:tc>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100.00%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优</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00" w:hRule="atLeast"/>
        </w:trPr>
        <w:tc>
          <w:tcPr>
            <w:tcW w:w="1633" w:type="pct"/>
            <w:gridSpan w:val="2"/>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共性指标</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40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40%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lang w:val="en-US"/>
              </w:rPr>
            </w:pPr>
            <w:r>
              <w:rPr>
                <w:rFonts w:hint="eastAsia" w:eastAsia="仿宋" w:cs="Times New Roman"/>
                <w:b/>
                <w:bCs/>
                <w:i w:val="0"/>
                <w:iCs w:val="0"/>
                <w:color w:val="000000"/>
                <w:kern w:val="0"/>
                <w:sz w:val="21"/>
                <w:szCs w:val="21"/>
                <w:u w:val="none"/>
                <w:lang w:val="en-US" w:eastAsia="zh-CN" w:bidi="ar"/>
              </w:rPr>
              <w:t>33.90</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eastAsia" w:eastAsia="仿宋" w:cs="Times New Roman"/>
                <w:b/>
                <w:bCs/>
                <w:i w:val="0"/>
                <w:iCs w:val="0"/>
                <w:color w:val="000000"/>
                <w:kern w:val="0"/>
                <w:sz w:val="21"/>
                <w:szCs w:val="21"/>
                <w:u w:val="none"/>
                <w:lang w:val="en-US" w:eastAsia="zh-CN" w:bidi="ar"/>
              </w:rPr>
              <w:t>84.75</w:t>
            </w:r>
            <w:r>
              <w:rPr>
                <w:rFonts w:hint="default" w:ascii="Times New Roman" w:hAnsi="Times New Roman" w:eastAsia="仿宋" w:cs="Times New Roman"/>
                <w:b/>
                <w:bCs/>
                <w:i w:val="0"/>
                <w:iCs w:val="0"/>
                <w:color w:val="000000"/>
                <w:kern w:val="0"/>
                <w:sz w:val="21"/>
                <w:szCs w:val="21"/>
                <w:u w:val="none"/>
                <w:lang w:val="en-US" w:eastAsia="zh-CN" w:bidi="ar"/>
              </w:rPr>
              <w:t>%</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eastAsia" w:eastAsia="仿宋" w:cs="Times New Roman"/>
                <w:b/>
                <w:bCs/>
                <w:i w:val="0"/>
                <w:iCs w:val="0"/>
                <w:color w:val="000000"/>
                <w:kern w:val="0"/>
                <w:sz w:val="21"/>
                <w:szCs w:val="21"/>
                <w:u w:val="none"/>
                <w:lang w:val="en-US" w:eastAsia="zh-CN" w:bidi="ar"/>
              </w:rPr>
              <w:t>良</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300" w:hRule="atLeast"/>
        </w:trPr>
        <w:tc>
          <w:tcPr>
            <w:tcW w:w="660" w:type="pct"/>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产出</w:t>
            </w:r>
          </w:p>
        </w:tc>
        <w:tc>
          <w:tcPr>
            <w:tcW w:w="973"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数量指标</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w:t>
            </w:r>
          </w:p>
        </w:tc>
        <w:tc>
          <w:tcPr>
            <w:tcW w:w="660" w:type="pct"/>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ascii="Times New Roman" w:hAnsi="Times New Roman" w:eastAsia="仿宋" w:cs="Times New Roman"/>
                <w:i w:val="0"/>
                <w:iCs w:val="0"/>
                <w:color w:val="000000"/>
                <w:kern w:val="0"/>
                <w:sz w:val="21"/>
                <w:szCs w:val="21"/>
                <w:u w:val="none"/>
                <w:lang w:val="en-US" w:eastAsia="zh-CN" w:bidi="ar"/>
              </w:rPr>
              <w:t>3</w:t>
            </w:r>
            <w:r>
              <w:rPr>
                <w:rFonts w:hint="default" w:ascii="Times New Roman" w:hAnsi="Times New Roman" w:eastAsia="仿宋" w:cs="Times New Roman"/>
                <w:i w:val="0"/>
                <w:iCs w:val="0"/>
                <w:color w:val="000000"/>
                <w:kern w:val="0"/>
                <w:sz w:val="21"/>
                <w:szCs w:val="21"/>
                <w:u w:val="none"/>
                <w:lang w:val="en-US" w:eastAsia="zh-CN" w:bidi="ar"/>
              </w:rPr>
              <w:t>.4</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ascii="Times New Roman" w:hAnsi="Times New Roman" w:eastAsia="仿宋" w:cs="Times New Roman"/>
                <w:i w:val="0"/>
                <w:iCs w:val="0"/>
                <w:color w:val="000000"/>
                <w:kern w:val="0"/>
                <w:sz w:val="21"/>
                <w:szCs w:val="21"/>
                <w:u w:val="none"/>
                <w:lang w:val="en-US" w:eastAsia="zh-CN" w:bidi="ar"/>
              </w:rPr>
              <w:t>3</w:t>
            </w:r>
            <w:r>
              <w:rPr>
                <w:rFonts w:hint="default" w:ascii="Times New Roman" w:hAnsi="Times New Roman" w:eastAsia="仿宋" w:cs="Times New Roman"/>
                <w:i w:val="0"/>
                <w:iCs w:val="0"/>
                <w:color w:val="000000"/>
                <w:kern w:val="0"/>
                <w:sz w:val="21"/>
                <w:szCs w:val="21"/>
                <w:u w:val="none"/>
                <w:lang w:val="en-US" w:eastAsia="zh-CN" w:bidi="ar"/>
              </w:rPr>
              <w:t>4.00%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差</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00" w:hRule="atLeast"/>
        </w:trPr>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973"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质量指标</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8</w:t>
            </w:r>
          </w:p>
        </w:tc>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8</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100.00%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优</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300" w:hRule="atLeast"/>
        </w:trPr>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973"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时效指标</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w:t>
            </w:r>
          </w:p>
        </w:tc>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lang w:val="en-US"/>
              </w:rPr>
            </w:pPr>
            <w:r>
              <w:rPr>
                <w:rFonts w:hint="eastAsia" w:eastAsia="仿宋" w:cs="Times New Roman"/>
                <w:i w:val="0"/>
                <w:iCs w:val="0"/>
                <w:color w:val="000000"/>
                <w:kern w:val="0"/>
                <w:sz w:val="21"/>
                <w:szCs w:val="21"/>
                <w:u w:val="none"/>
                <w:lang w:val="en-US" w:eastAsia="zh-CN" w:bidi="ar"/>
              </w:rPr>
              <w:t>1.5</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37.50</w:t>
            </w:r>
            <w:r>
              <w:rPr>
                <w:rFonts w:hint="default" w:ascii="Times New Roman" w:hAnsi="Times New Roman" w:eastAsia="仿宋" w:cs="Times New Roman"/>
                <w:i w:val="0"/>
                <w:iCs w:val="0"/>
                <w:color w:val="000000"/>
                <w:kern w:val="0"/>
                <w:sz w:val="21"/>
                <w:szCs w:val="21"/>
                <w:u w:val="none"/>
                <w:lang w:val="en-US" w:eastAsia="zh-CN" w:bidi="ar"/>
              </w:rPr>
              <w:t>%</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差</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00" w:hRule="atLeast"/>
        </w:trPr>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973"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成本指标</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8</w:t>
            </w:r>
          </w:p>
        </w:tc>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8</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100.00%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优</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00" w:hRule="atLeast"/>
        </w:trPr>
        <w:tc>
          <w:tcPr>
            <w:tcW w:w="660" w:type="pct"/>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效益</w:t>
            </w:r>
          </w:p>
        </w:tc>
        <w:tc>
          <w:tcPr>
            <w:tcW w:w="973"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经济效益</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5</w:t>
            </w:r>
          </w:p>
        </w:tc>
        <w:tc>
          <w:tcPr>
            <w:tcW w:w="660" w:type="pct"/>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5</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100.00%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优</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00" w:hRule="atLeast"/>
        </w:trPr>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973"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社会效益</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w:t>
            </w:r>
          </w:p>
        </w:tc>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8</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8</w:t>
            </w:r>
            <w:r>
              <w:rPr>
                <w:rFonts w:hint="default" w:ascii="Times New Roman" w:hAnsi="Times New Roman" w:eastAsia="仿宋" w:cs="Times New Roman"/>
                <w:i w:val="0"/>
                <w:iCs w:val="0"/>
                <w:color w:val="000000"/>
                <w:kern w:val="0"/>
                <w:sz w:val="21"/>
                <w:szCs w:val="21"/>
                <w:u w:val="none"/>
                <w:lang w:val="en-US" w:eastAsia="zh-CN" w:bidi="ar"/>
              </w:rPr>
              <w:t>0.00%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良</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00" w:hRule="atLeast"/>
        </w:trPr>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973"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可持续影响</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w:t>
            </w:r>
          </w:p>
        </w:tc>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9</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90.00%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优</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00" w:hRule="atLeast"/>
        </w:trPr>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973"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满意度</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5</w:t>
            </w:r>
          </w:p>
        </w:tc>
        <w:tc>
          <w:tcPr>
            <w:tcW w:w="660" w:type="pct"/>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4</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eastAsia" w:eastAsia="仿宋" w:cs="Times New Roman"/>
                <w:i w:val="0"/>
                <w:iCs w:val="0"/>
                <w:color w:val="000000"/>
                <w:kern w:val="0"/>
                <w:sz w:val="21"/>
                <w:szCs w:val="21"/>
                <w:u w:val="none"/>
                <w:lang w:val="en-US" w:eastAsia="zh-CN" w:bidi="ar"/>
              </w:rPr>
              <w:t>8</w:t>
            </w:r>
            <w:r>
              <w:rPr>
                <w:rFonts w:hint="default" w:ascii="Times New Roman" w:hAnsi="Times New Roman" w:eastAsia="仿宋" w:cs="Times New Roman"/>
                <w:i w:val="0"/>
                <w:iCs w:val="0"/>
                <w:color w:val="000000"/>
                <w:kern w:val="0"/>
                <w:sz w:val="21"/>
                <w:szCs w:val="21"/>
                <w:u w:val="none"/>
                <w:lang w:val="en-US" w:eastAsia="zh-CN" w:bidi="ar"/>
              </w:rPr>
              <w:t>0.00%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良</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00" w:hRule="atLeast"/>
        </w:trPr>
        <w:tc>
          <w:tcPr>
            <w:tcW w:w="1633" w:type="pct"/>
            <w:gridSpan w:val="2"/>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个性指标</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60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60%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lang w:val="en-US"/>
              </w:rPr>
            </w:pPr>
            <w:r>
              <w:rPr>
                <w:rFonts w:hint="default" w:ascii="Times New Roman" w:hAnsi="Times New Roman" w:eastAsia="仿宋" w:cs="Times New Roman"/>
                <w:b/>
                <w:bCs/>
                <w:i w:val="0"/>
                <w:iCs w:val="0"/>
                <w:color w:val="000000"/>
                <w:kern w:val="0"/>
                <w:sz w:val="21"/>
                <w:szCs w:val="21"/>
                <w:u w:val="none"/>
                <w:lang w:val="en-US" w:eastAsia="zh-CN" w:bidi="ar"/>
              </w:rPr>
              <w:t>4</w:t>
            </w:r>
            <w:r>
              <w:rPr>
                <w:rFonts w:hint="eastAsia" w:eastAsia="仿宋" w:cs="Times New Roman"/>
                <w:b/>
                <w:bCs/>
                <w:i w:val="0"/>
                <w:iCs w:val="0"/>
                <w:color w:val="000000"/>
                <w:kern w:val="0"/>
                <w:sz w:val="21"/>
                <w:szCs w:val="21"/>
                <w:u w:val="none"/>
                <w:lang w:val="en-US" w:eastAsia="zh-CN" w:bidi="ar"/>
              </w:rPr>
              <w:t>6</w:t>
            </w:r>
            <w:r>
              <w:rPr>
                <w:rFonts w:hint="default" w:ascii="Times New Roman" w:hAnsi="Times New Roman" w:eastAsia="仿宋" w:cs="Times New Roman"/>
                <w:b/>
                <w:bCs/>
                <w:i w:val="0"/>
                <w:iCs w:val="0"/>
                <w:color w:val="000000"/>
                <w:kern w:val="0"/>
                <w:sz w:val="21"/>
                <w:szCs w:val="21"/>
                <w:u w:val="none"/>
                <w:lang w:val="en-US" w:eastAsia="zh-CN" w:bidi="ar"/>
              </w:rPr>
              <w:t>.</w:t>
            </w:r>
            <w:r>
              <w:rPr>
                <w:rFonts w:hint="eastAsia" w:eastAsia="仿宋" w:cs="Times New Roman"/>
                <w:b/>
                <w:bCs/>
                <w:i w:val="0"/>
                <w:iCs w:val="0"/>
                <w:color w:val="000000"/>
                <w:kern w:val="0"/>
                <w:sz w:val="21"/>
                <w:szCs w:val="21"/>
                <w:u w:val="none"/>
                <w:lang w:val="en-US" w:eastAsia="zh-CN" w:bidi="ar"/>
              </w:rPr>
              <w:t>90</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eastAsia" w:ascii="Times New Roman" w:hAnsi="Times New Roman" w:eastAsia="仿宋" w:cs="Times New Roman"/>
                <w:b/>
                <w:bCs/>
                <w:i w:val="0"/>
                <w:iCs w:val="0"/>
                <w:color w:val="000000"/>
                <w:kern w:val="0"/>
                <w:sz w:val="21"/>
                <w:szCs w:val="21"/>
                <w:u w:val="none"/>
                <w:lang w:val="en-US" w:eastAsia="zh-CN" w:bidi="ar"/>
              </w:rPr>
              <w:t>7</w:t>
            </w:r>
            <w:r>
              <w:rPr>
                <w:rFonts w:hint="eastAsia" w:eastAsia="仿宋" w:cs="Times New Roman"/>
                <w:b/>
                <w:bCs/>
                <w:i w:val="0"/>
                <w:iCs w:val="0"/>
                <w:color w:val="000000"/>
                <w:kern w:val="0"/>
                <w:sz w:val="21"/>
                <w:szCs w:val="21"/>
                <w:u w:val="none"/>
                <w:lang w:val="en-US" w:eastAsia="zh-CN" w:bidi="ar"/>
              </w:rPr>
              <w:t>8</w:t>
            </w:r>
            <w:r>
              <w:rPr>
                <w:rFonts w:hint="default" w:ascii="Times New Roman" w:hAnsi="Times New Roman" w:eastAsia="仿宋" w:cs="Times New Roman"/>
                <w:b/>
                <w:bCs/>
                <w:i w:val="0"/>
                <w:iCs w:val="0"/>
                <w:color w:val="000000"/>
                <w:kern w:val="0"/>
                <w:sz w:val="21"/>
                <w:szCs w:val="21"/>
                <w:u w:val="none"/>
                <w:lang w:val="en-US" w:eastAsia="zh-CN" w:bidi="ar"/>
              </w:rPr>
              <w:t>.</w:t>
            </w:r>
            <w:r>
              <w:rPr>
                <w:rFonts w:hint="eastAsia" w:eastAsia="仿宋" w:cs="Times New Roman"/>
                <w:b/>
                <w:bCs/>
                <w:i w:val="0"/>
                <w:iCs w:val="0"/>
                <w:color w:val="000000"/>
                <w:kern w:val="0"/>
                <w:sz w:val="21"/>
                <w:szCs w:val="21"/>
                <w:u w:val="none"/>
                <w:lang w:val="en-US" w:eastAsia="zh-CN" w:bidi="ar"/>
              </w:rPr>
              <w:t>17</w:t>
            </w:r>
            <w:r>
              <w:rPr>
                <w:rFonts w:hint="default" w:ascii="Times New Roman" w:hAnsi="Times New Roman" w:eastAsia="仿宋" w:cs="Times New Roman"/>
                <w:b/>
                <w:bCs/>
                <w:i w:val="0"/>
                <w:iCs w:val="0"/>
                <w:color w:val="000000"/>
                <w:kern w:val="0"/>
                <w:sz w:val="21"/>
                <w:szCs w:val="21"/>
                <w:u w:val="none"/>
                <w:lang w:val="en-US" w:eastAsia="zh-CN" w:bidi="ar"/>
              </w:rPr>
              <w:t>%</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较差</w:t>
            </w:r>
          </w:p>
        </w:tc>
      </w:tr>
      <w:tr>
        <w:tblPrEx>
          <w:tblBorders>
            <w:top w:val="double" w:color="000000" w:sz="4" w:space="0"/>
            <w:left w:val="none" w:color="auto" w:sz="0" w:space="0"/>
            <w:bottom w:val="doub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30" w:hRule="atLeast"/>
        </w:trPr>
        <w:tc>
          <w:tcPr>
            <w:tcW w:w="1633" w:type="pct"/>
            <w:gridSpan w:val="2"/>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合计</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100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100%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lang w:val="en-US"/>
              </w:rPr>
            </w:pPr>
            <w:r>
              <w:rPr>
                <w:rFonts w:hint="eastAsia" w:eastAsia="仿宋" w:cs="Times New Roman"/>
                <w:b/>
                <w:bCs/>
                <w:i w:val="0"/>
                <w:iCs w:val="0"/>
                <w:color w:val="000000"/>
                <w:kern w:val="0"/>
                <w:sz w:val="21"/>
                <w:szCs w:val="21"/>
                <w:u w:val="none"/>
                <w:lang w:val="en-US" w:eastAsia="zh-CN" w:bidi="ar"/>
              </w:rPr>
              <w:t>80</w:t>
            </w:r>
            <w:r>
              <w:rPr>
                <w:rFonts w:hint="default" w:ascii="Times New Roman" w:hAnsi="Times New Roman" w:eastAsia="仿宋" w:cs="Times New Roman"/>
                <w:b/>
                <w:bCs/>
                <w:i w:val="0"/>
                <w:iCs w:val="0"/>
                <w:color w:val="000000"/>
                <w:kern w:val="0"/>
                <w:sz w:val="21"/>
                <w:szCs w:val="21"/>
                <w:u w:val="none"/>
                <w:lang w:val="en-US" w:eastAsia="zh-CN" w:bidi="ar"/>
              </w:rPr>
              <w:t>.</w:t>
            </w:r>
            <w:r>
              <w:rPr>
                <w:rFonts w:hint="eastAsia" w:eastAsia="仿宋" w:cs="Times New Roman"/>
                <w:b/>
                <w:bCs/>
                <w:i w:val="0"/>
                <w:iCs w:val="0"/>
                <w:color w:val="000000"/>
                <w:kern w:val="0"/>
                <w:sz w:val="21"/>
                <w:szCs w:val="21"/>
                <w:u w:val="none"/>
                <w:lang w:val="en-US" w:eastAsia="zh-CN" w:bidi="ar"/>
              </w:rPr>
              <w:t>8</w:t>
            </w:r>
            <w:r>
              <w:rPr>
                <w:rFonts w:hint="eastAsia" w:ascii="Times New Roman" w:hAnsi="Times New Roman" w:eastAsia="仿宋" w:cs="Times New Roman"/>
                <w:b/>
                <w:bCs/>
                <w:i w:val="0"/>
                <w:iCs w:val="0"/>
                <w:color w:val="000000"/>
                <w:kern w:val="0"/>
                <w:sz w:val="21"/>
                <w:szCs w:val="21"/>
                <w:u w:val="none"/>
                <w:lang w:val="en-US" w:eastAsia="zh-CN" w:bidi="ar"/>
              </w:rPr>
              <w:t>0</w:t>
            </w:r>
          </w:p>
        </w:tc>
        <w:tc>
          <w:tcPr>
            <w:tcW w:w="72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eastAsia" w:eastAsia="仿宋" w:cs="Times New Roman"/>
                <w:b/>
                <w:bCs/>
                <w:i w:val="0"/>
                <w:iCs w:val="0"/>
                <w:color w:val="000000"/>
                <w:kern w:val="0"/>
                <w:sz w:val="21"/>
                <w:szCs w:val="21"/>
                <w:u w:val="none"/>
                <w:lang w:val="en-US" w:eastAsia="zh-CN" w:bidi="ar"/>
              </w:rPr>
              <w:t>80</w:t>
            </w:r>
            <w:r>
              <w:rPr>
                <w:rFonts w:hint="default" w:ascii="Times New Roman" w:hAnsi="Times New Roman" w:eastAsia="仿宋" w:cs="Times New Roman"/>
                <w:b/>
                <w:bCs/>
                <w:i w:val="0"/>
                <w:iCs w:val="0"/>
                <w:color w:val="000000"/>
                <w:kern w:val="0"/>
                <w:sz w:val="21"/>
                <w:szCs w:val="21"/>
                <w:u w:val="none"/>
                <w:lang w:val="en-US" w:eastAsia="zh-CN" w:bidi="ar"/>
              </w:rPr>
              <w:t>.</w:t>
            </w:r>
            <w:r>
              <w:rPr>
                <w:rFonts w:hint="eastAsia" w:eastAsia="仿宋" w:cs="Times New Roman"/>
                <w:b/>
                <w:bCs/>
                <w:i w:val="0"/>
                <w:iCs w:val="0"/>
                <w:color w:val="000000"/>
                <w:kern w:val="0"/>
                <w:sz w:val="21"/>
                <w:szCs w:val="21"/>
                <w:u w:val="none"/>
                <w:lang w:val="en-US" w:eastAsia="zh-CN" w:bidi="ar"/>
              </w:rPr>
              <w:t>8</w:t>
            </w:r>
            <w:r>
              <w:rPr>
                <w:rFonts w:hint="default" w:ascii="Times New Roman" w:hAnsi="Times New Roman" w:eastAsia="仿宋" w:cs="Times New Roman"/>
                <w:b/>
                <w:bCs/>
                <w:i w:val="0"/>
                <w:iCs w:val="0"/>
                <w:color w:val="000000"/>
                <w:kern w:val="0"/>
                <w:sz w:val="21"/>
                <w:szCs w:val="21"/>
                <w:u w:val="none"/>
                <w:lang w:val="en-US" w:eastAsia="zh-CN" w:bidi="ar"/>
              </w:rPr>
              <w:t>0%</w:t>
            </w:r>
          </w:p>
        </w:tc>
        <w:tc>
          <w:tcPr>
            <w:tcW w:w="660"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良</w:t>
            </w:r>
          </w:p>
        </w:tc>
      </w:tr>
    </w:tbl>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0"/>
        <w:rPr>
          <w:rFonts w:hint="default" w:ascii="Times New Roman" w:hAnsi="Times New Roman" w:eastAsia="黑体" w:cs="Times New Roman"/>
          <w:b/>
          <w:bCs/>
          <w:kern w:val="0"/>
          <w:sz w:val="32"/>
          <w:szCs w:val="32"/>
          <w:highlight w:val="none"/>
          <w:lang w:eastAsia="zh-CN"/>
        </w:rPr>
      </w:pPr>
      <w:bookmarkStart w:id="70" w:name="_Toc12753"/>
      <w:bookmarkStart w:id="71" w:name="_Toc31285"/>
      <w:bookmarkStart w:id="72" w:name="_Toc22022"/>
      <w:bookmarkStart w:id="73" w:name="_Toc18810"/>
      <w:bookmarkStart w:id="74" w:name="_Toc20202"/>
      <w:bookmarkStart w:id="75" w:name="_Toc30481"/>
      <w:r>
        <w:rPr>
          <w:rFonts w:hint="eastAsia" w:eastAsia="黑体" w:cs="Times New Roman"/>
          <w:b/>
          <w:bCs/>
          <w:kern w:val="0"/>
          <w:sz w:val="32"/>
          <w:szCs w:val="32"/>
          <w:highlight w:val="none"/>
          <w:lang w:val="en-US" w:eastAsia="zh-CN"/>
        </w:rPr>
        <w:t>七</w:t>
      </w:r>
      <w:r>
        <w:rPr>
          <w:rFonts w:hint="default" w:ascii="Times New Roman" w:hAnsi="Times New Roman" w:eastAsia="黑体" w:cs="Times New Roman"/>
          <w:b/>
          <w:bCs/>
          <w:kern w:val="0"/>
          <w:sz w:val="32"/>
          <w:szCs w:val="32"/>
          <w:highlight w:val="none"/>
        </w:rPr>
        <w:t>、</w:t>
      </w:r>
      <w:r>
        <w:rPr>
          <w:rFonts w:hint="default" w:ascii="Times New Roman" w:hAnsi="Times New Roman" w:eastAsia="黑体" w:cs="Times New Roman"/>
          <w:b/>
          <w:bCs/>
          <w:kern w:val="0"/>
          <w:sz w:val="32"/>
          <w:szCs w:val="32"/>
          <w:highlight w:val="none"/>
          <w:lang w:eastAsia="zh-CN"/>
        </w:rPr>
        <w:t>绩效评价指标分析</w:t>
      </w:r>
      <w:bookmarkEnd w:id="70"/>
      <w:bookmarkEnd w:id="71"/>
      <w:bookmarkEnd w:id="72"/>
      <w:bookmarkEnd w:id="73"/>
      <w:bookmarkEnd w:id="74"/>
      <w:bookmarkEnd w:id="75"/>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default" w:ascii="Times New Roman" w:hAnsi="Times New Roman" w:eastAsia="仿宋" w:cs="Times New Roman"/>
          <w:kern w:val="0"/>
          <w:sz w:val="32"/>
        </w:rPr>
      </w:pPr>
      <w:bookmarkStart w:id="76" w:name="_Toc1708"/>
      <w:bookmarkStart w:id="77" w:name="_Toc5063"/>
      <w:bookmarkStart w:id="78" w:name="_Toc30463"/>
      <w:bookmarkStart w:id="79" w:name="_Toc11822"/>
      <w:bookmarkStart w:id="80" w:name="_Toc11429"/>
      <w:bookmarkStart w:id="81" w:name="_Toc3539"/>
      <w:r>
        <w:rPr>
          <w:rFonts w:hint="default" w:ascii="Times New Roman" w:hAnsi="Times New Roman" w:eastAsia="楷体" w:cs="Times New Roman"/>
          <w:b/>
          <w:sz w:val="32"/>
        </w:rPr>
        <w:t>（一）项目决策分析：该项分值</w:t>
      </w:r>
      <w:r>
        <w:rPr>
          <w:rFonts w:hint="eastAsia" w:eastAsia="楷体" w:cs="Times New Roman"/>
          <w:b/>
          <w:sz w:val="32"/>
          <w:lang w:val="en-US" w:eastAsia="zh-CN"/>
        </w:rPr>
        <w:t>18</w:t>
      </w:r>
      <w:r>
        <w:rPr>
          <w:rFonts w:hint="default" w:ascii="Times New Roman" w:hAnsi="Times New Roman" w:eastAsia="楷体" w:cs="Times New Roman"/>
          <w:b/>
          <w:sz w:val="32"/>
        </w:rPr>
        <w:t>分，计</w:t>
      </w:r>
      <w:r>
        <w:rPr>
          <w:rFonts w:hint="eastAsia" w:eastAsia="楷体" w:cs="Times New Roman"/>
          <w:b/>
          <w:sz w:val="32"/>
          <w:lang w:val="en-US" w:eastAsia="zh-CN"/>
        </w:rPr>
        <w:t>17.40</w:t>
      </w:r>
      <w:r>
        <w:rPr>
          <w:rFonts w:hint="default" w:ascii="Times New Roman" w:hAnsi="Times New Roman" w:eastAsia="楷体" w:cs="Times New Roman"/>
          <w:b/>
          <w:sz w:val="32"/>
        </w:rPr>
        <w:t>分</w:t>
      </w:r>
      <w:bookmarkEnd w:id="76"/>
      <w:bookmarkEnd w:id="77"/>
      <w:bookmarkEnd w:id="78"/>
      <w:bookmarkEnd w:id="79"/>
      <w:bookmarkEnd w:id="80"/>
      <w:bookmarkEnd w:id="81"/>
    </w:p>
    <w:p>
      <w:pPr>
        <w:keepNext w:val="0"/>
        <w:keepLines w:val="0"/>
        <w:pageBreakBefore w:val="0"/>
        <w:widowControl w:val="0"/>
        <w:kinsoku/>
        <w:wordWrap/>
        <w:overflowPunct/>
        <w:topLinePunct w:val="0"/>
        <w:autoSpaceDE/>
        <w:autoSpaceDN/>
        <w:bidi w:val="0"/>
        <w:adjustRightInd w:val="0"/>
        <w:snapToGrid w:val="0"/>
        <w:spacing w:line="360" w:lineRule="auto"/>
        <w:ind w:firstLine="602" w:firstLineChars="200"/>
        <w:textAlignment w:val="auto"/>
        <w:outlineLvl w:val="2"/>
        <w:rPr>
          <w:rFonts w:hint="default" w:ascii="Times New Roman" w:hAnsi="Times New Roman" w:eastAsia="仿宋" w:cs="Times New Roman"/>
          <w:b/>
          <w:bCs/>
          <w:kern w:val="0"/>
          <w:sz w:val="30"/>
          <w:szCs w:val="30"/>
        </w:rPr>
      </w:pPr>
      <w:r>
        <w:rPr>
          <w:rFonts w:hint="default" w:ascii="Times New Roman" w:hAnsi="Times New Roman" w:eastAsia="仿宋" w:cs="Times New Roman"/>
          <w:b/>
          <w:bCs/>
          <w:kern w:val="0"/>
          <w:sz w:val="30"/>
          <w:szCs w:val="30"/>
        </w:rPr>
        <w:t>1、项目立项</w:t>
      </w:r>
      <w:r>
        <w:rPr>
          <w:rFonts w:hint="eastAsia" w:eastAsia="仿宋" w:cs="Times New Roman"/>
          <w:b/>
          <w:bCs/>
          <w:kern w:val="0"/>
          <w:sz w:val="30"/>
          <w:szCs w:val="30"/>
          <w:lang w:val="en-US" w:eastAsia="zh-CN"/>
        </w:rPr>
        <w:t>10</w:t>
      </w:r>
      <w:r>
        <w:rPr>
          <w:rFonts w:hint="default" w:ascii="Times New Roman" w:hAnsi="Times New Roman" w:eastAsia="仿宋" w:cs="Times New Roman"/>
          <w:b/>
          <w:bCs/>
          <w:kern w:val="0"/>
          <w:sz w:val="30"/>
          <w:szCs w:val="30"/>
        </w:rPr>
        <w:t>分，实得</w:t>
      </w:r>
      <w:r>
        <w:rPr>
          <w:rFonts w:hint="eastAsia" w:eastAsia="仿宋" w:cs="Times New Roman"/>
          <w:b/>
          <w:bCs/>
          <w:kern w:val="0"/>
          <w:sz w:val="30"/>
          <w:szCs w:val="30"/>
          <w:lang w:val="en-US" w:eastAsia="zh-CN"/>
        </w:rPr>
        <w:t>9.4</w:t>
      </w:r>
      <w:r>
        <w:rPr>
          <w:rFonts w:hint="default" w:ascii="Times New Roman" w:hAnsi="Times New Roman" w:eastAsia="仿宋" w:cs="Times New Roman"/>
          <w:b/>
          <w:bCs/>
          <w:kern w:val="0"/>
          <w:sz w:val="30"/>
          <w:szCs w:val="30"/>
        </w:rPr>
        <w:t>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eastAsia="仿宋" w:cs="Times New Roman"/>
          <w:kern w:val="0"/>
          <w:sz w:val="30"/>
          <w:szCs w:val="30"/>
          <w:lang w:val="en-US" w:eastAsia="zh-CN"/>
        </w:rPr>
      </w:pPr>
      <w:r>
        <w:rPr>
          <w:rFonts w:hint="default" w:ascii="Times New Roman" w:hAnsi="Times New Roman" w:eastAsia="仿宋" w:cs="Times New Roman"/>
          <w:kern w:val="0"/>
          <w:sz w:val="30"/>
          <w:szCs w:val="30"/>
        </w:rPr>
        <w:t>（1）项目储备</w:t>
      </w:r>
      <w:r>
        <w:rPr>
          <w:rFonts w:hint="eastAsia" w:eastAsia="仿宋" w:cs="Times New Roman"/>
          <w:kern w:val="0"/>
          <w:sz w:val="30"/>
          <w:szCs w:val="30"/>
          <w:lang w:eastAsia="zh-CN"/>
        </w:rPr>
        <w:t>（</w:t>
      </w:r>
      <w:r>
        <w:rPr>
          <w:rFonts w:hint="eastAsia" w:eastAsia="仿宋" w:cs="Times New Roman"/>
          <w:kern w:val="0"/>
          <w:sz w:val="30"/>
          <w:szCs w:val="30"/>
          <w:lang w:val="en-US" w:eastAsia="zh-CN"/>
        </w:rPr>
        <w:t>2</w:t>
      </w:r>
      <w:r>
        <w:rPr>
          <w:rFonts w:hint="default" w:ascii="Times New Roman" w:hAnsi="Times New Roman" w:eastAsia="仿宋" w:cs="Times New Roman"/>
          <w:kern w:val="0"/>
          <w:sz w:val="30"/>
          <w:szCs w:val="30"/>
        </w:rPr>
        <w:t>分）：项目立项有迫切的现实需要和确定的服务</w:t>
      </w:r>
      <w:r>
        <w:rPr>
          <w:rFonts w:hint="eastAsia" w:eastAsia="仿宋" w:cs="Times New Roman"/>
          <w:kern w:val="0"/>
          <w:sz w:val="30"/>
          <w:szCs w:val="30"/>
          <w:lang w:val="en-US" w:eastAsia="zh-CN"/>
        </w:rPr>
        <w:t>对象，无扣分；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rPr>
      </w:pPr>
      <w:r>
        <w:rPr>
          <w:rFonts w:hint="eastAsia" w:eastAsia="仿宋" w:cs="Times New Roman"/>
          <w:kern w:val="0"/>
          <w:sz w:val="30"/>
          <w:szCs w:val="30"/>
          <w:lang w:eastAsia="zh-CN"/>
        </w:rPr>
        <w:t>（</w:t>
      </w:r>
      <w:r>
        <w:rPr>
          <w:rFonts w:hint="eastAsia" w:eastAsia="仿宋" w:cs="Times New Roman"/>
          <w:kern w:val="0"/>
          <w:sz w:val="30"/>
          <w:szCs w:val="30"/>
          <w:lang w:val="en-US" w:eastAsia="zh-CN"/>
        </w:rPr>
        <w:t>2）</w:t>
      </w:r>
      <w:r>
        <w:rPr>
          <w:rFonts w:hint="default" w:ascii="Times New Roman" w:hAnsi="Times New Roman" w:eastAsia="仿宋" w:cs="Times New Roman"/>
          <w:kern w:val="0"/>
          <w:sz w:val="30"/>
          <w:szCs w:val="30"/>
        </w:rPr>
        <w:t>立项依据充分性（</w:t>
      </w:r>
      <w:r>
        <w:rPr>
          <w:rFonts w:hint="eastAsia" w:eastAsia="仿宋" w:cs="Times New Roman"/>
          <w:kern w:val="0"/>
          <w:sz w:val="30"/>
          <w:szCs w:val="30"/>
          <w:lang w:val="en-US" w:eastAsia="zh-CN"/>
        </w:rPr>
        <w:t>5</w:t>
      </w:r>
      <w:r>
        <w:rPr>
          <w:rFonts w:hint="default" w:ascii="Times New Roman" w:hAnsi="Times New Roman" w:eastAsia="仿宋" w:cs="Times New Roman"/>
          <w:kern w:val="0"/>
          <w:sz w:val="30"/>
          <w:szCs w:val="30"/>
        </w:rPr>
        <w:t>分）：</w:t>
      </w:r>
      <w:r>
        <w:rPr>
          <w:rFonts w:hint="default" w:ascii="Times New Roman Regular" w:hAnsi="Times New Roman Regular" w:eastAsia="仿宋" w:cs="Times New Roman Regular"/>
          <w:kern w:val="0"/>
          <w:sz w:val="30"/>
          <w:szCs w:val="30"/>
        </w:rPr>
        <w:t>项目立项</w:t>
      </w:r>
      <w:r>
        <w:rPr>
          <w:rFonts w:hint="eastAsia" w:ascii="Times New Roman Regular" w:hAnsi="Times New Roman Regular" w:eastAsia="仿宋" w:cs="Times New Roman Regular"/>
          <w:kern w:val="0"/>
          <w:sz w:val="30"/>
          <w:szCs w:val="30"/>
          <w:lang w:val="en-US" w:eastAsia="zh-CN"/>
        </w:rPr>
        <w:t>依据充分，不扣分</w:t>
      </w:r>
      <w:r>
        <w:rPr>
          <w:rFonts w:hint="default" w:ascii="Times New Roman" w:hAnsi="Times New Roman" w:eastAsia="仿宋" w:cs="Times New Roman"/>
          <w:kern w:val="0"/>
          <w:sz w:val="30"/>
          <w:szCs w:val="30"/>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lang w:val="en-US" w:eastAsia="zh-CN"/>
        </w:rPr>
      </w:pPr>
      <w:r>
        <w:rPr>
          <w:rFonts w:hint="default" w:ascii="Times New Roman" w:hAnsi="Times New Roman" w:eastAsia="仿宋" w:cs="Times New Roman"/>
          <w:kern w:val="0"/>
          <w:sz w:val="30"/>
          <w:szCs w:val="30"/>
        </w:rPr>
        <w:t>（2）立项程序规范性（</w:t>
      </w:r>
      <w:r>
        <w:rPr>
          <w:rFonts w:hint="eastAsia" w:eastAsia="仿宋" w:cs="Times New Roman"/>
          <w:kern w:val="0"/>
          <w:sz w:val="30"/>
          <w:szCs w:val="30"/>
          <w:lang w:val="en-US" w:eastAsia="zh-CN"/>
        </w:rPr>
        <w:t>3</w:t>
      </w:r>
      <w:r>
        <w:rPr>
          <w:rFonts w:hint="default" w:ascii="Times New Roman" w:hAnsi="Times New Roman" w:eastAsia="仿宋" w:cs="Times New Roman"/>
          <w:kern w:val="0"/>
          <w:sz w:val="30"/>
          <w:szCs w:val="30"/>
        </w:rPr>
        <w:t>分）：部分子项目建设前期论证不充分，施工设计考量不周全，</w:t>
      </w:r>
      <w:r>
        <w:rPr>
          <w:rFonts w:hint="eastAsia" w:eastAsia="仿宋" w:cs="Times New Roman"/>
          <w:kern w:val="0"/>
          <w:sz w:val="30"/>
          <w:szCs w:val="30"/>
          <w:lang w:val="en-US" w:eastAsia="zh-CN"/>
        </w:rPr>
        <w:t>导致部分项目需进行调整，扣0.6分。</w:t>
      </w:r>
    </w:p>
    <w:p>
      <w:pPr>
        <w:keepNext w:val="0"/>
        <w:keepLines w:val="0"/>
        <w:pageBreakBefore w:val="0"/>
        <w:widowControl w:val="0"/>
        <w:kinsoku/>
        <w:wordWrap/>
        <w:overflowPunct/>
        <w:topLinePunct w:val="0"/>
        <w:autoSpaceDE/>
        <w:autoSpaceDN/>
        <w:bidi w:val="0"/>
        <w:adjustRightInd w:val="0"/>
        <w:snapToGrid w:val="0"/>
        <w:spacing w:line="360" w:lineRule="auto"/>
        <w:ind w:firstLine="602" w:firstLineChars="200"/>
        <w:textAlignment w:val="auto"/>
        <w:outlineLvl w:val="2"/>
        <w:rPr>
          <w:rFonts w:hint="default" w:ascii="Times New Roman" w:hAnsi="Times New Roman" w:eastAsia="仿宋" w:cs="Times New Roman"/>
          <w:b/>
          <w:bCs/>
          <w:kern w:val="0"/>
          <w:sz w:val="30"/>
          <w:szCs w:val="30"/>
        </w:rPr>
      </w:pPr>
      <w:r>
        <w:rPr>
          <w:rFonts w:hint="default" w:ascii="Times New Roman" w:hAnsi="Times New Roman" w:eastAsia="仿宋" w:cs="Times New Roman"/>
          <w:b/>
          <w:bCs/>
          <w:kern w:val="0"/>
          <w:sz w:val="30"/>
          <w:szCs w:val="30"/>
        </w:rPr>
        <w:t>2、绩效目标</w:t>
      </w:r>
      <w:r>
        <w:rPr>
          <w:rFonts w:hint="eastAsia" w:eastAsia="仿宋" w:cs="Times New Roman"/>
          <w:b/>
          <w:bCs/>
          <w:kern w:val="0"/>
          <w:sz w:val="30"/>
          <w:szCs w:val="30"/>
          <w:lang w:val="en-US" w:eastAsia="zh-CN"/>
        </w:rPr>
        <w:t>5</w:t>
      </w:r>
      <w:r>
        <w:rPr>
          <w:rFonts w:hint="default" w:ascii="Times New Roman" w:hAnsi="Times New Roman" w:eastAsia="仿宋" w:cs="Times New Roman"/>
          <w:b/>
          <w:bCs/>
          <w:kern w:val="0"/>
          <w:sz w:val="30"/>
          <w:szCs w:val="30"/>
        </w:rPr>
        <w:t>分，实得</w:t>
      </w:r>
      <w:r>
        <w:rPr>
          <w:rFonts w:hint="eastAsia" w:eastAsia="仿宋" w:cs="Times New Roman"/>
          <w:b/>
          <w:bCs/>
          <w:kern w:val="0"/>
          <w:sz w:val="30"/>
          <w:szCs w:val="30"/>
          <w:lang w:val="en-US" w:eastAsia="zh-CN"/>
        </w:rPr>
        <w:t>5</w:t>
      </w:r>
      <w:r>
        <w:rPr>
          <w:rFonts w:hint="default" w:ascii="Times New Roman" w:hAnsi="Times New Roman" w:eastAsia="仿宋" w:cs="Times New Roman"/>
          <w:b/>
          <w:bCs/>
          <w:kern w:val="0"/>
          <w:sz w:val="30"/>
          <w:szCs w:val="30"/>
        </w:rPr>
        <w:t>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lang w:val="en-US" w:eastAsia="zh-CN"/>
        </w:rPr>
      </w:pPr>
      <w:r>
        <w:rPr>
          <w:rFonts w:hint="default" w:ascii="Times New Roman" w:hAnsi="Times New Roman" w:eastAsia="仿宋" w:cs="Times New Roman"/>
          <w:kern w:val="0"/>
          <w:sz w:val="30"/>
          <w:szCs w:val="30"/>
        </w:rPr>
        <w:t>（1）绩效目标合理性（</w:t>
      </w:r>
      <w:r>
        <w:rPr>
          <w:rFonts w:hint="eastAsia" w:eastAsia="仿宋" w:cs="Times New Roman"/>
          <w:kern w:val="0"/>
          <w:sz w:val="30"/>
          <w:szCs w:val="30"/>
          <w:lang w:val="en-US" w:eastAsia="zh-CN"/>
        </w:rPr>
        <w:t>2</w:t>
      </w:r>
      <w:r>
        <w:rPr>
          <w:rFonts w:hint="default" w:ascii="Times New Roman" w:hAnsi="Times New Roman" w:eastAsia="仿宋" w:cs="Times New Roman"/>
          <w:kern w:val="0"/>
          <w:sz w:val="30"/>
          <w:szCs w:val="30"/>
        </w:rPr>
        <w:t>分）：</w:t>
      </w:r>
      <w:r>
        <w:rPr>
          <w:rFonts w:hint="eastAsia" w:eastAsia="仿宋" w:cs="Times New Roman"/>
          <w:kern w:val="0"/>
          <w:sz w:val="30"/>
          <w:szCs w:val="30"/>
          <w:lang w:val="en-US" w:eastAsia="zh-CN"/>
        </w:rPr>
        <w:t>项目绩效目标设置合理</w:t>
      </w:r>
      <w:r>
        <w:rPr>
          <w:rFonts w:hint="eastAsia" w:eastAsia="仿宋" w:cs="Times New Roman"/>
          <w:kern w:val="0"/>
          <w:sz w:val="30"/>
          <w:szCs w:val="30"/>
          <w:lang w:eastAsia="zh-CN"/>
        </w:rPr>
        <w:t>，</w:t>
      </w:r>
      <w:r>
        <w:rPr>
          <w:rFonts w:hint="eastAsia" w:eastAsia="仿宋" w:cs="Times New Roman"/>
          <w:kern w:val="0"/>
          <w:sz w:val="30"/>
          <w:szCs w:val="30"/>
          <w:lang w:val="en-US" w:eastAsia="zh-CN"/>
        </w:rPr>
        <w:t>不扣分；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ascii="Times New Roman" w:hAnsi="Times New Roman" w:eastAsia="仿宋" w:cs="Times New Roman"/>
          <w:kern w:val="0"/>
          <w:sz w:val="30"/>
          <w:szCs w:val="30"/>
          <w:lang w:eastAsia="zh-CN"/>
        </w:rPr>
      </w:pPr>
      <w:r>
        <w:rPr>
          <w:rFonts w:hint="default" w:ascii="Times New Roman" w:hAnsi="Times New Roman" w:eastAsia="仿宋" w:cs="Times New Roman"/>
          <w:kern w:val="0"/>
          <w:sz w:val="30"/>
          <w:szCs w:val="30"/>
        </w:rPr>
        <w:t>（2）绩效指标明确性（3分）：</w:t>
      </w:r>
      <w:r>
        <w:rPr>
          <w:rFonts w:hint="eastAsia" w:eastAsia="仿宋" w:cs="Times New Roman"/>
          <w:kern w:val="0"/>
          <w:sz w:val="30"/>
          <w:szCs w:val="30"/>
          <w:lang w:val="en-US" w:eastAsia="zh-CN"/>
        </w:rPr>
        <w:t>项目绩效目标设定的绩效指标清晰、细化、可衡量，不扣分。</w:t>
      </w:r>
    </w:p>
    <w:p>
      <w:pPr>
        <w:keepNext w:val="0"/>
        <w:keepLines w:val="0"/>
        <w:pageBreakBefore w:val="0"/>
        <w:widowControl w:val="0"/>
        <w:kinsoku/>
        <w:wordWrap/>
        <w:overflowPunct/>
        <w:topLinePunct w:val="0"/>
        <w:autoSpaceDE/>
        <w:autoSpaceDN/>
        <w:bidi w:val="0"/>
        <w:adjustRightInd w:val="0"/>
        <w:snapToGrid w:val="0"/>
        <w:spacing w:line="360" w:lineRule="auto"/>
        <w:ind w:firstLine="602" w:firstLineChars="200"/>
        <w:textAlignment w:val="auto"/>
        <w:outlineLvl w:val="2"/>
        <w:rPr>
          <w:rFonts w:hint="default" w:ascii="Times New Roman" w:hAnsi="Times New Roman" w:eastAsia="仿宋" w:cs="Times New Roman"/>
          <w:b/>
          <w:bCs/>
          <w:kern w:val="0"/>
          <w:sz w:val="30"/>
          <w:szCs w:val="30"/>
          <w:lang w:eastAsia="zh-CN"/>
        </w:rPr>
      </w:pPr>
      <w:r>
        <w:rPr>
          <w:rFonts w:hint="default" w:ascii="Times New Roman" w:hAnsi="Times New Roman" w:eastAsia="仿宋" w:cs="Times New Roman"/>
          <w:b/>
          <w:bCs/>
          <w:kern w:val="0"/>
          <w:sz w:val="30"/>
          <w:szCs w:val="30"/>
          <w:lang w:eastAsia="zh-CN"/>
        </w:rPr>
        <w:t>3、资金投入</w:t>
      </w:r>
      <w:r>
        <w:rPr>
          <w:rFonts w:hint="eastAsia" w:eastAsia="仿宋" w:cs="Times New Roman"/>
          <w:b/>
          <w:bCs/>
          <w:kern w:val="0"/>
          <w:sz w:val="30"/>
          <w:szCs w:val="30"/>
          <w:lang w:val="en-US" w:eastAsia="zh-CN"/>
        </w:rPr>
        <w:t>3</w:t>
      </w:r>
      <w:r>
        <w:rPr>
          <w:rFonts w:hint="default" w:ascii="Times New Roman" w:hAnsi="Times New Roman" w:eastAsia="仿宋" w:cs="Times New Roman"/>
          <w:b/>
          <w:bCs/>
          <w:kern w:val="0"/>
          <w:sz w:val="30"/>
          <w:szCs w:val="30"/>
          <w:lang w:eastAsia="zh-CN"/>
        </w:rPr>
        <w:t>分，实得</w:t>
      </w:r>
      <w:r>
        <w:rPr>
          <w:rFonts w:hint="eastAsia" w:eastAsia="仿宋" w:cs="Times New Roman"/>
          <w:b/>
          <w:bCs/>
          <w:kern w:val="0"/>
          <w:sz w:val="30"/>
          <w:szCs w:val="30"/>
          <w:lang w:val="en-US" w:eastAsia="zh-CN"/>
        </w:rPr>
        <w:t>3</w:t>
      </w:r>
      <w:r>
        <w:rPr>
          <w:rFonts w:hint="default" w:ascii="Times New Roman" w:hAnsi="Times New Roman" w:eastAsia="仿宋" w:cs="Times New Roman"/>
          <w:b/>
          <w:bCs/>
          <w:kern w:val="0"/>
          <w:sz w:val="30"/>
          <w:szCs w:val="30"/>
          <w:lang w:eastAsia="zh-CN"/>
        </w:rPr>
        <w:t>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lang w:eastAsia="zh-CN"/>
        </w:rPr>
      </w:pPr>
      <w:r>
        <w:rPr>
          <w:rFonts w:hint="default" w:ascii="Times New Roman" w:hAnsi="Times New Roman" w:eastAsia="仿宋" w:cs="Times New Roman"/>
          <w:kern w:val="0"/>
          <w:sz w:val="30"/>
          <w:szCs w:val="30"/>
          <w:lang w:eastAsia="zh-CN"/>
        </w:rPr>
        <w:t>（1）预算编制科学性（</w:t>
      </w:r>
      <w:r>
        <w:rPr>
          <w:rFonts w:hint="eastAsia" w:eastAsia="仿宋" w:cs="Times New Roman"/>
          <w:kern w:val="0"/>
          <w:sz w:val="30"/>
          <w:szCs w:val="30"/>
          <w:lang w:val="en-US" w:eastAsia="zh-CN"/>
        </w:rPr>
        <w:t>3</w:t>
      </w:r>
      <w:r>
        <w:rPr>
          <w:rFonts w:hint="default" w:ascii="Times New Roman" w:hAnsi="Times New Roman" w:eastAsia="仿宋" w:cs="Times New Roman"/>
          <w:kern w:val="0"/>
          <w:sz w:val="30"/>
          <w:szCs w:val="30"/>
          <w:lang w:eastAsia="zh-CN"/>
        </w:rPr>
        <w:t>分）：项目预算编制经过科学论证，与年度目标相适应，无扣分；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default" w:ascii="Times New Roman" w:hAnsi="Times New Roman" w:eastAsia="楷体" w:cs="Times New Roman"/>
          <w:b/>
          <w:sz w:val="32"/>
          <w:lang w:eastAsia="zh-CN"/>
        </w:rPr>
      </w:pPr>
      <w:bookmarkStart w:id="82" w:name="_Toc26805"/>
      <w:bookmarkStart w:id="83" w:name="_Toc13578"/>
      <w:bookmarkStart w:id="84" w:name="_Toc13083"/>
      <w:bookmarkStart w:id="85" w:name="_Toc596"/>
      <w:bookmarkStart w:id="86" w:name="_Toc23585"/>
      <w:bookmarkStart w:id="87" w:name="_Toc31071"/>
      <w:r>
        <w:rPr>
          <w:rFonts w:hint="default" w:ascii="Times New Roman" w:hAnsi="Times New Roman" w:eastAsia="楷体" w:cs="Times New Roman"/>
          <w:b/>
          <w:sz w:val="32"/>
          <w:lang w:eastAsia="zh-CN"/>
        </w:rPr>
        <w:t>（二）项目过程分析：该项分值</w:t>
      </w:r>
      <w:r>
        <w:rPr>
          <w:rFonts w:hint="eastAsia" w:eastAsia="楷体" w:cs="Times New Roman"/>
          <w:b/>
          <w:sz w:val="32"/>
          <w:lang w:val="en-US" w:eastAsia="zh-CN"/>
        </w:rPr>
        <w:t>22</w:t>
      </w:r>
      <w:r>
        <w:rPr>
          <w:rFonts w:hint="default" w:ascii="Times New Roman" w:hAnsi="Times New Roman" w:eastAsia="楷体" w:cs="Times New Roman"/>
          <w:b/>
          <w:sz w:val="32"/>
          <w:lang w:eastAsia="zh-CN"/>
        </w:rPr>
        <w:t>分，计</w:t>
      </w:r>
      <w:r>
        <w:rPr>
          <w:rFonts w:hint="eastAsia" w:eastAsia="楷体" w:cs="Times New Roman"/>
          <w:b/>
          <w:sz w:val="32"/>
          <w:lang w:val="en-US" w:eastAsia="zh-CN"/>
        </w:rPr>
        <w:t>16.50</w:t>
      </w:r>
      <w:r>
        <w:rPr>
          <w:rFonts w:hint="default" w:ascii="Times New Roman" w:hAnsi="Times New Roman" w:eastAsia="楷体" w:cs="Times New Roman"/>
          <w:b/>
          <w:sz w:val="32"/>
          <w:lang w:eastAsia="zh-CN"/>
        </w:rPr>
        <w:t>分</w:t>
      </w:r>
      <w:bookmarkEnd w:id="82"/>
      <w:bookmarkEnd w:id="83"/>
      <w:bookmarkEnd w:id="84"/>
      <w:bookmarkEnd w:id="85"/>
      <w:bookmarkEnd w:id="86"/>
      <w:bookmarkEnd w:id="87"/>
    </w:p>
    <w:p>
      <w:pPr>
        <w:keepNext w:val="0"/>
        <w:keepLines w:val="0"/>
        <w:pageBreakBefore w:val="0"/>
        <w:widowControl w:val="0"/>
        <w:kinsoku/>
        <w:wordWrap/>
        <w:overflowPunct/>
        <w:topLinePunct w:val="0"/>
        <w:autoSpaceDE/>
        <w:autoSpaceDN/>
        <w:bidi w:val="0"/>
        <w:adjustRightInd w:val="0"/>
        <w:snapToGrid w:val="0"/>
        <w:spacing w:line="360" w:lineRule="auto"/>
        <w:ind w:firstLine="602" w:firstLineChars="200"/>
        <w:textAlignment w:val="auto"/>
        <w:outlineLvl w:val="2"/>
        <w:rPr>
          <w:rFonts w:hint="default" w:ascii="Times New Roman" w:hAnsi="Times New Roman" w:eastAsia="仿宋" w:cs="Times New Roman"/>
          <w:b/>
          <w:bCs/>
          <w:kern w:val="0"/>
          <w:sz w:val="30"/>
          <w:szCs w:val="30"/>
          <w:lang w:eastAsia="zh-CN"/>
        </w:rPr>
      </w:pPr>
      <w:r>
        <w:rPr>
          <w:rFonts w:hint="default" w:ascii="Times New Roman" w:hAnsi="Times New Roman" w:eastAsia="仿宋" w:cs="Times New Roman"/>
          <w:b/>
          <w:bCs/>
          <w:kern w:val="0"/>
          <w:sz w:val="30"/>
          <w:szCs w:val="30"/>
          <w:lang w:eastAsia="zh-CN"/>
        </w:rPr>
        <w:t>1、资金管理1</w:t>
      </w:r>
      <w:r>
        <w:rPr>
          <w:rFonts w:hint="eastAsia" w:eastAsia="仿宋" w:cs="Times New Roman"/>
          <w:b/>
          <w:bCs/>
          <w:kern w:val="0"/>
          <w:sz w:val="30"/>
          <w:szCs w:val="30"/>
          <w:lang w:val="en-US" w:eastAsia="zh-CN"/>
        </w:rPr>
        <w:t>3</w:t>
      </w:r>
      <w:r>
        <w:rPr>
          <w:rFonts w:hint="default" w:ascii="Times New Roman" w:hAnsi="Times New Roman" w:eastAsia="仿宋" w:cs="Times New Roman"/>
          <w:b/>
          <w:bCs/>
          <w:kern w:val="0"/>
          <w:sz w:val="30"/>
          <w:szCs w:val="30"/>
          <w:lang w:eastAsia="zh-CN"/>
        </w:rPr>
        <w:t>分，实得</w:t>
      </w:r>
      <w:r>
        <w:rPr>
          <w:rFonts w:hint="eastAsia" w:eastAsia="仿宋" w:cs="Times New Roman"/>
          <w:b/>
          <w:bCs/>
          <w:kern w:val="0"/>
          <w:sz w:val="30"/>
          <w:szCs w:val="30"/>
          <w:lang w:val="en-US" w:eastAsia="zh-CN"/>
        </w:rPr>
        <w:t>8.5</w:t>
      </w:r>
      <w:r>
        <w:rPr>
          <w:rFonts w:hint="default" w:ascii="Times New Roman" w:hAnsi="Times New Roman" w:eastAsia="仿宋" w:cs="Times New Roman"/>
          <w:b/>
          <w:bCs/>
          <w:kern w:val="0"/>
          <w:sz w:val="30"/>
          <w:szCs w:val="30"/>
          <w:lang w:eastAsia="zh-CN"/>
        </w:rPr>
        <w:t>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lang w:eastAsia="zh-CN"/>
        </w:rPr>
      </w:pPr>
      <w:r>
        <w:rPr>
          <w:rFonts w:hint="default" w:ascii="Times New Roman" w:hAnsi="Times New Roman" w:eastAsia="仿宋" w:cs="Times New Roman"/>
          <w:kern w:val="0"/>
          <w:sz w:val="30"/>
          <w:szCs w:val="30"/>
          <w:lang w:eastAsia="zh-CN"/>
        </w:rPr>
        <w:t>（1）资金到位率（3分）：</w:t>
      </w:r>
      <w:r>
        <w:rPr>
          <w:rFonts w:hint="eastAsia" w:eastAsia="仿宋" w:cs="Times New Roman"/>
          <w:kern w:val="0"/>
          <w:sz w:val="30"/>
          <w:szCs w:val="30"/>
          <w:lang w:eastAsia="zh-CN"/>
        </w:rPr>
        <w:t>项目预算资金为</w:t>
      </w:r>
      <w:r>
        <w:rPr>
          <w:rFonts w:hint="eastAsia" w:eastAsia="仿宋" w:cs="Times New Roman"/>
          <w:kern w:val="0"/>
          <w:sz w:val="30"/>
          <w:szCs w:val="30"/>
          <w:lang w:val="en-US" w:eastAsia="zh-CN"/>
        </w:rPr>
        <w:t>10,000.00万元，项目资金于2022年3月至2022年6月期间全部到位，无扣分</w:t>
      </w:r>
      <w:r>
        <w:rPr>
          <w:rFonts w:hint="default" w:ascii="Times New Roman" w:hAnsi="Times New Roman" w:eastAsia="仿宋" w:cs="Times New Roman"/>
          <w:kern w:val="0"/>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lang w:eastAsia="zh-CN"/>
        </w:rPr>
      </w:pPr>
      <w:r>
        <w:rPr>
          <w:rFonts w:hint="default" w:ascii="Times New Roman" w:hAnsi="Times New Roman" w:eastAsia="仿宋" w:cs="Times New Roman"/>
          <w:kern w:val="0"/>
          <w:sz w:val="30"/>
          <w:szCs w:val="30"/>
          <w:lang w:eastAsia="zh-CN"/>
        </w:rPr>
        <w:t>（2）预算执行率（</w:t>
      </w:r>
      <w:r>
        <w:rPr>
          <w:rFonts w:hint="eastAsia" w:eastAsia="仿宋" w:cs="Times New Roman"/>
          <w:kern w:val="0"/>
          <w:sz w:val="30"/>
          <w:szCs w:val="30"/>
          <w:lang w:val="en-US" w:eastAsia="zh-CN"/>
        </w:rPr>
        <w:t>3</w:t>
      </w:r>
      <w:r>
        <w:rPr>
          <w:rFonts w:hint="default" w:ascii="Times New Roman" w:hAnsi="Times New Roman" w:eastAsia="仿宋" w:cs="Times New Roman"/>
          <w:kern w:val="0"/>
          <w:sz w:val="30"/>
          <w:szCs w:val="30"/>
          <w:lang w:eastAsia="zh-CN"/>
        </w:rPr>
        <w:t>分）：</w:t>
      </w:r>
      <w:r>
        <w:rPr>
          <w:rFonts w:hint="eastAsia" w:eastAsia="仿宋" w:cs="Times New Roman"/>
          <w:kern w:val="0"/>
          <w:sz w:val="30"/>
          <w:szCs w:val="30"/>
          <w:lang w:val="en-US" w:eastAsia="zh-CN"/>
        </w:rPr>
        <w:t>截至2022年12月31日</w:t>
      </w:r>
      <w:r>
        <w:rPr>
          <w:rFonts w:hint="eastAsia" w:ascii="Times New Roman" w:hAnsi="Times New Roman" w:eastAsia="仿宋" w:cs="Times New Roman"/>
          <w:kern w:val="0"/>
          <w:sz w:val="30"/>
          <w:szCs w:val="30"/>
          <w:lang w:val="en-US" w:eastAsia="zh-CN"/>
        </w:rPr>
        <w:t>该</w:t>
      </w:r>
      <w:r>
        <w:rPr>
          <w:rFonts w:hint="default" w:ascii="Times New Roman" w:hAnsi="Times New Roman" w:eastAsia="仿宋" w:cs="Times New Roman"/>
          <w:kern w:val="0"/>
          <w:sz w:val="30"/>
          <w:szCs w:val="30"/>
          <w:lang w:val="en-US" w:eastAsia="zh-CN"/>
        </w:rPr>
        <w:t>项目共计支出1,361,165.48</w:t>
      </w:r>
      <w:r>
        <w:rPr>
          <w:rFonts w:hint="eastAsia" w:ascii="Times New Roman" w:hAnsi="Times New Roman" w:eastAsia="仿宋" w:cs="Times New Roman"/>
          <w:kern w:val="0"/>
          <w:sz w:val="30"/>
          <w:szCs w:val="30"/>
          <w:lang w:val="en-US" w:eastAsia="zh-CN"/>
        </w:rPr>
        <w:t>元</w:t>
      </w:r>
      <w:r>
        <w:rPr>
          <w:rFonts w:hint="default" w:ascii="Times New Roman" w:hAnsi="Times New Roman" w:eastAsia="仿宋" w:cs="Times New Roman"/>
          <w:kern w:val="0"/>
          <w:sz w:val="30"/>
          <w:szCs w:val="30"/>
          <w:lang w:val="en-US" w:eastAsia="zh-CN"/>
        </w:rPr>
        <w:t>，</w:t>
      </w:r>
      <w:r>
        <w:rPr>
          <w:rFonts w:hint="eastAsia" w:ascii="Times New Roman" w:hAnsi="Times New Roman" w:eastAsia="仿宋" w:cs="Times New Roman"/>
          <w:kern w:val="0"/>
          <w:sz w:val="30"/>
          <w:szCs w:val="30"/>
          <w:lang w:val="en-US" w:eastAsia="zh-CN"/>
        </w:rPr>
        <w:t>资金使</w:t>
      </w:r>
      <w:r>
        <w:rPr>
          <w:rFonts w:hint="eastAsia" w:ascii="Times New Roman" w:hAnsi="Times New Roman" w:eastAsia="仿宋" w:cs="Times New Roman"/>
          <w:kern w:val="0"/>
          <w:sz w:val="30"/>
          <w:szCs w:val="30"/>
          <w:highlight w:val="none"/>
          <w:lang w:val="en-US" w:eastAsia="zh-CN"/>
        </w:rPr>
        <w:t>用率</w:t>
      </w:r>
      <w:r>
        <w:rPr>
          <w:rFonts w:hint="eastAsia" w:eastAsia="仿宋" w:cs="Times New Roman"/>
          <w:kern w:val="0"/>
          <w:sz w:val="30"/>
          <w:szCs w:val="30"/>
          <w:highlight w:val="none"/>
          <w:lang w:val="en-US" w:eastAsia="zh-CN"/>
        </w:rPr>
        <w:t>1.36</w:t>
      </w:r>
      <w:r>
        <w:rPr>
          <w:rFonts w:hint="eastAsia" w:ascii="Times New Roman" w:hAnsi="Times New Roman" w:eastAsia="仿宋" w:cs="Times New Roman"/>
          <w:kern w:val="0"/>
          <w:sz w:val="30"/>
          <w:szCs w:val="30"/>
          <w:highlight w:val="none"/>
          <w:lang w:val="en-US" w:eastAsia="zh-CN"/>
        </w:rPr>
        <w:t>%</w:t>
      </w:r>
      <w:r>
        <w:rPr>
          <w:rFonts w:hint="eastAsia" w:ascii="Times New Roman" w:hAnsi="Times New Roman" w:eastAsia="仿宋" w:cs="Times New Roman"/>
          <w:kern w:val="0"/>
          <w:sz w:val="30"/>
          <w:szCs w:val="30"/>
          <w:lang w:val="en-US" w:eastAsia="zh-CN"/>
        </w:rPr>
        <w:t>。</w:t>
      </w:r>
      <w:r>
        <w:rPr>
          <w:rFonts w:hint="eastAsia" w:eastAsia="仿宋" w:cs="Times New Roman"/>
          <w:kern w:val="0"/>
          <w:sz w:val="30"/>
          <w:szCs w:val="30"/>
          <w:lang w:val="en-US" w:eastAsia="zh-CN"/>
        </w:rPr>
        <w:t>截至2023年10月31日</w:t>
      </w:r>
      <w:r>
        <w:rPr>
          <w:rFonts w:hint="eastAsia" w:ascii="Times New Roman" w:hAnsi="Times New Roman" w:eastAsia="仿宋" w:cs="Times New Roman"/>
          <w:kern w:val="0"/>
          <w:sz w:val="30"/>
          <w:szCs w:val="30"/>
          <w:lang w:val="en-US" w:eastAsia="zh-CN"/>
        </w:rPr>
        <w:t>该</w:t>
      </w:r>
      <w:r>
        <w:rPr>
          <w:rFonts w:hint="default" w:ascii="Times New Roman" w:hAnsi="Times New Roman" w:eastAsia="仿宋" w:cs="Times New Roman"/>
          <w:kern w:val="0"/>
          <w:sz w:val="30"/>
          <w:szCs w:val="30"/>
          <w:lang w:val="en-US" w:eastAsia="zh-CN"/>
        </w:rPr>
        <w:t>项目共计支出21,869,331.32</w:t>
      </w:r>
      <w:r>
        <w:rPr>
          <w:rFonts w:hint="eastAsia" w:ascii="Times New Roman" w:hAnsi="Times New Roman" w:eastAsia="仿宋" w:cs="Times New Roman"/>
          <w:kern w:val="0"/>
          <w:sz w:val="30"/>
          <w:szCs w:val="30"/>
          <w:lang w:val="en-US" w:eastAsia="zh-CN"/>
        </w:rPr>
        <w:t>元</w:t>
      </w:r>
      <w:r>
        <w:rPr>
          <w:rFonts w:hint="eastAsia" w:eastAsia="仿宋" w:cs="Times New Roman"/>
          <w:kern w:val="0"/>
          <w:sz w:val="30"/>
          <w:szCs w:val="30"/>
          <w:lang w:val="en-US" w:eastAsia="zh-CN"/>
        </w:rPr>
        <w:t>，资金使用率21.87%，扣3分</w:t>
      </w:r>
      <w:r>
        <w:rPr>
          <w:rFonts w:hint="default" w:ascii="Times New Roman" w:hAnsi="Times New Roman" w:eastAsia="仿宋" w:cs="Times New Roman"/>
          <w:kern w:val="0"/>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eastAsia="仿宋" w:cs="Times New Roman"/>
          <w:kern w:val="0"/>
          <w:sz w:val="30"/>
          <w:szCs w:val="30"/>
          <w:lang w:val="en-US" w:eastAsia="zh-CN"/>
        </w:rPr>
      </w:pPr>
      <w:r>
        <w:rPr>
          <w:rFonts w:hint="default" w:ascii="Times New Roman" w:hAnsi="Times New Roman" w:eastAsia="仿宋" w:cs="Times New Roman"/>
          <w:kern w:val="0"/>
          <w:sz w:val="30"/>
          <w:szCs w:val="30"/>
          <w:lang w:eastAsia="zh-CN"/>
        </w:rPr>
        <w:t>（3）资金使用合规性（</w:t>
      </w:r>
      <w:r>
        <w:rPr>
          <w:rFonts w:hint="default" w:ascii="Times New Roman" w:hAnsi="Times New Roman" w:eastAsia="仿宋" w:cs="Times New Roman"/>
          <w:kern w:val="0"/>
          <w:sz w:val="30"/>
          <w:szCs w:val="30"/>
          <w:lang w:val="en-US" w:eastAsia="zh-CN"/>
        </w:rPr>
        <w:t>5</w:t>
      </w:r>
      <w:r>
        <w:rPr>
          <w:rFonts w:hint="default" w:ascii="Times New Roman" w:hAnsi="Times New Roman" w:eastAsia="仿宋" w:cs="Times New Roman"/>
          <w:kern w:val="0"/>
          <w:sz w:val="30"/>
          <w:szCs w:val="30"/>
          <w:lang w:eastAsia="zh-CN"/>
        </w:rPr>
        <w:t>分）：一是</w:t>
      </w:r>
      <w:r>
        <w:rPr>
          <w:rFonts w:hint="eastAsia" w:eastAsia="仿宋" w:cs="Times New Roman"/>
          <w:kern w:val="0"/>
          <w:sz w:val="30"/>
          <w:szCs w:val="30"/>
          <w:lang w:val="en-US" w:eastAsia="zh-CN"/>
        </w:rPr>
        <w:t>会计核算欠规范。预付工程款计入“</w:t>
      </w:r>
      <w:r>
        <w:rPr>
          <w:rFonts w:hint="eastAsia" w:ascii="Times New Roman" w:hAnsi="Times New Roman" w:eastAsia="仿宋" w:cs="Times New Roman"/>
          <w:kern w:val="0"/>
          <w:sz w:val="30"/>
          <w:szCs w:val="30"/>
          <w:lang w:val="en-US" w:eastAsia="zh-CN"/>
        </w:rPr>
        <w:t>建筑安全工程投资-建筑工程投资</w:t>
      </w:r>
      <w:r>
        <w:rPr>
          <w:rFonts w:hint="eastAsia" w:eastAsia="仿宋" w:cs="Times New Roman"/>
          <w:kern w:val="0"/>
          <w:sz w:val="30"/>
          <w:szCs w:val="30"/>
          <w:lang w:val="en-US" w:eastAsia="zh-CN"/>
        </w:rPr>
        <w:t>”科目核算，扣0.5分，二是</w:t>
      </w:r>
      <w:r>
        <w:rPr>
          <w:rFonts w:hint="default" w:ascii="Times New Roman" w:hAnsi="Times New Roman" w:eastAsia="仿宋" w:cs="Times New Roman"/>
          <w:kern w:val="0"/>
          <w:sz w:val="30"/>
          <w:szCs w:val="30"/>
          <w:lang w:eastAsia="zh-CN"/>
        </w:rPr>
        <w:t>永顺县人民医院传染病楼和应急救治、信息化中心建设项目的建设施工进度款未严格按照合同约定条款付款，地勘工程款未</w:t>
      </w:r>
      <w:r>
        <w:rPr>
          <w:rFonts w:hint="eastAsia" w:eastAsia="仿宋" w:cs="Times New Roman"/>
          <w:kern w:val="0"/>
          <w:sz w:val="30"/>
          <w:szCs w:val="30"/>
          <w:lang w:val="en-US" w:eastAsia="zh-CN"/>
        </w:rPr>
        <w:t>按</w:t>
      </w:r>
      <w:r>
        <w:rPr>
          <w:rFonts w:hint="default" w:ascii="Times New Roman" w:hAnsi="Times New Roman" w:eastAsia="仿宋" w:cs="Times New Roman"/>
          <w:kern w:val="0"/>
          <w:sz w:val="30"/>
          <w:szCs w:val="30"/>
          <w:lang w:eastAsia="zh-CN"/>
        </w:rPr>
        <w:t>合同条款履约</w:t>
      </w:r>
      <w:r>
        <w:rPr>
          <w:rFonts w:hint="eastAsia" w:eastAsia="仿宋" w:cs="Times New Roman"/>
          <w:kern w:val="0"/>
          <w:sz w:val="30"/>
          <w:szCs w:val="30"/>
          <w:lang w:val="en-US" w:eastAsia="zh-CN"/>
        </w:rPr>
        <w:t>，扣1分，上述共计扣1.5分；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eastAsia="仿宋" w:cs="Times New Roman"/>
          <w:kern w:val="0"/>
          <w:sz w:val="30"/>
          <w:szCs w:val="30"/>
          <w:lang w:val="en-US" w:eastAsia="zh-CN"/>
        </w:rPr>
      </w:pPr>
      <w:r>
        <w:rPr>
          <w:rFonts w:hint="default" w:ascii="Times New Roman" w:hAnsi="Times New Roman" w:eastAsia="仿宋" w:cs="Times New Roman"/>
          <w:kern w:val="0"/>
          <w:sz w:val="30"/>
          <w:szCs w:val="30"/>
          <w:lang w:eastAsia="zh-CN"/>
        </w:rPr>
        <w:t>（</w:t>
      </w:r>
      <w:r>
        <w:rPr>
          <w:rFonts w:hint="eastAsia" w:eastAsia="仿宋" w:cs="Times New Roman"/>
          <w:kern w:val="0"/>
          <w:sz w:val="30"/>
          <w:szCs w:val="30"/>
          <w:lang w:val="en-US" w:eastAsia="zh-CN"/>
        </w:rPr>
        <w:t>4</w:t>
      </w:r>
      <w:r>
        <w:rPr>
          <w:rFonts w:hint="default" w:ascii="Times New Roman" w:hAnsi="Times New Roman" w:eastAsia="仿宋" w:cs="Times New Roman"/>
          <w:kern w:val="0"/>
          <w:sz w:val="30"/>
          <w:szCs w:val="30"/>
          <w:lang w:eastAsia="zh-CN"/>
        </w:rPr>
        <w:t>）</w:t>
      </w:r>
      <w:r>
        <w:rPr>
          <w:rFonts w:hint="eastAsia" w:eastAsia="仿宋" w:cs="Times New Roman"/>
          <w:kern w:val="0"/>
          <w:sz w:val="30"/>
          <w:szCs w:val="30"/>
          <w:lang w:val="en-US" w:eastAsia="zh-CN"/>
        </w:rPr>
        <w:t>还本付息</w:t>
      </w:r>
      <w:r>
        <w:rPr>
          <w:rFonts w:hint="default" w:ascii="Times New Roman" w:hAnsi="Times New Roman" w:eastAsia="仿宋" w:cs="Times New Roman"/>
          <w:kern w:val="0"/>
          <w:sz w:val="30"/>
          <w:szCs w:val="30"/>
          <w:lang w:eastAsia="zh-CN"/>
        </w:rPr>
        <w:t>（</w:t>
      </w:r>
      <w:r>
        <w:rPr>
          <w:rFonts w:hint="eastAsia" w:eastAsia="仿宋" w:cs="Times New Roman"/>
          <w:kern w:val="0"/>
          <w:sz w:val="30"/>
          <w:szCs w:val="30"/>
          <w:lang w:val="en-US" w:eastAsia="zh-CN"/>
        </w:rPr>
        <w:t>2</w:t>
      </w:r>
      <w:r>
        <w:rPr>
          <w:rFonts w:hint="default" w:ascii="Times New Roman" w:hAnsi="Times New Roman" w:eastAsia="仿宋" w:cs="Times New Roman"/>
          <w:kern w:val="0"/>
          <w:sz w:val="30"/>
          <w:szCs w:val="30"/>
          <w:lang w:eastAsia="zh-CN"/>
        </w:rPr>
        <w:t>分）：</w:t>
      </w:r>
      <w:r>
        <w:rPr>
          <w:rFonts w:hint="eastAsia" w:eastAsia="仿宋" w:cs="Times New Roman"/>
          <w:kern w:val="0"/>
          <w:sz w:val="30"/>
          <w:szCs w:val="30"/>
          <w:lang w:val="en-US" w:eastAsia="zh-CN"/>
        </w:rPr>
        <w:t>该项目还本付息情况由永顺县财政局负责管理，无扣分。</w:t>
      </w:r>
    </w:p>
    <w:p>
      <w:pPr>
        <w:keepNext w:val="0"/>
        <w:keepLines w:val="0"/>
        <w:pageBreakBefore w:val="0"/>
        <w:widowControl w:val="0"/>
        <w:kinsoku/>
        <w:wordWrap/>
        <w:overflowPunct/>
        <w:topLinePunct w:val="0"/>
        <w:autoSpaceDE/>
        <w:autoSpaceDN/>
        <w:bidi w:val="0"/>
        <w:adjustRightInd w:val="0"/>
        <w:snapToGrid w:val="0"/>
        <w:spacing w:line="360" w:lineRule="auto"/>
        <w:ind w:firstLine="602" w:firstLineChars="200"/>
        <w:textAlignment w:val="auto"/>
        <w:outlineLvl w:val="2"/>
        <w:rPr>
          <w:rFonts w:hint="default" w:ascii="Times New Roman" w:hAnsi="Times New Roman" w:eastAsia="仿宋" w:cs="Times New Roman"/>
          <w:b/>
          <w:bCs/>
          <w:kern w:val="0"/>
          <w:sz w:val="30"/>
          <w:szCs w:val="30"/>
          <w:lang w:eastAsia="zh-CN"/>
        </w:rPr>
      </w:pPr>
      <w:r>
        <w:rPr>
          <w:rFonts w:hint="default" w:ascii="Times New Roman" w:hAnsi="Times New Roman" w:eastAsia="仿宋" w:cs="Times New Roman"/>
          <w:b/>
          <w:bCs/>
          <w:kern w:val="0"/>
          <w:sz w:val="30"/>
          <w:szCs w:val="30"/>
          <w:lang w:eastAsia="zh-CN"/>
        </w:rPr>
        <w:t>2、组织实施</w:t>
      </w:r>
      <w:r>
        <w:rPr>
          <w:rFonts w:hint="eastAsia" w:eastAsia="仿宋" w:cs="Times New Roman"/>
          <w:b/>
          <w:bCs/>
          <w:kern w:val="0"/>
          <w:sz w:val="30"/>
          <w:szCs w:val="30"/>
          <w:lang w:val="en-US" w:eastAsia="zh-CN"/>
        </w:rPr>
        <w:t>6</w:t>
      </w:r>
      <w:r>
        <w:rPr>
          <w:rFonts w:hint="default" w:ascii="Times New Roman" w:hAnsi="Times New Roman" w:eastAsia="仿宋" w:cs="Times New Roman"/>
          <w:b/>
          <w:bCs/>
          <w:kern w:val="0"/>
          <w:sz w:val="30"/>
          <w:szCs w:val="30"/>
          <w:lang w:eastAsia="zh-CN"/>
        </w:rPr>
        <w:t>分，实得</w:t>
      </w:r>
      <w:r>
        <w:rPr>
          <w:rFonts w:hint="eastAsia" w:eastAsia="仿宋" w:cs="Times New Roman"/>
          <w:b/>
          <w:bCs/>
          <w:kern w:val="0"/>
          <w:sz w:val="30"/>
          <w:szCs w:val="30"/>
          <w:lang w:val="en-US" w:eastAsia="zh-CN"/>
        </w:rPr>
        <w:t>5.00</w:t>
      </w:r>
      <w:r>
        <w:rPr>
          <w:rFonts w:hint="default" w:ascii="Times New Roman" w:hAnsi="Times New Roman" w:eastAsia="仿宋" w:cs="Times New Roman"/>
          <w:b/>
          <w:bCs/>
          <w:kern w:val="0"/>
          <w:sz w:val="30"/>
          <w:szCs w:val="30"/>
          <w:lang w:eastAsia="zh-CN"/>
        </w:rPr>
        <w:t>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lang w:eastAsia="zh-CN"/>
        </w:rPr>
      </w:pPr>
      <w:r>
        <w:rPr>
          <w:rFonts w:hint="default" w:ascii="Times New Roman" w:hAnsi="Times New Roman" w:eastAsia="仿宋" w:cs="Times New Roman"/>
          <w:kern w:val="0"/>
          <w:sz w:val="30"/>
          <w:szCs w:val="30"/>
          <w:lang w:eastAsia="zh-CN"/>
        </w:rPr>
        <w:t>（1）管理制度健全性（</w:t>
      </w:r>
      <w:r>
        <w:rPr>
          <w:rFonts w:hint="eastAsia" w:eastAsia="仿宋" w:cs="Times New Roman"/>
          <w:kern w:val="0"/>
          <w:sz w:val="30"/>
          <w:szCs w:val="30"/>
          <w:lang w:val="en-US" w:eastAsia="zh-CN"/>
        </w:rPr>
        <w:t>2</w:t>
      </w:r>
      <w:r>
        <w:rPr>
          <w:rFonts w:hint="default" w:ascii="Times New Roman" w:hAnsi="Times New Roman" w:eastAsia="仿宋" w:cs="Times New Roman"/>
          <w:kern w:val="0"/>
          <w:sz w:val="30"/>
          <w:szCs w:val="30"/>
          <w:lang w:eastAsia="zh-CN"/>
        </w:rPr>
        <w:t>分）：</w:t>
      </w:r>
      <w:r>
        <w:rPr>
          <w:rFonts w:hint="eastAsia" w:eastAsia="仿宋" w:cs="Times New Roman"/>
          <w:kern w:val="0"/>
          <w:sz w:val="30"/>
          <w:szCs w:val="30"/>
          <w:lang w:val="en-US" w:eastAsia="zh-CN"/>
        </w:rPr>
        <w:t>项目实施方案不完整</w:t>
      </w:r>
      <w:r>
        <w:rPr>
          <w:rFonts w:hint="eastAsia" w:eastAsia="仿宋" w:cs="Times New Roman"/>
          <w:kern w:val="0"/>
          <w:sz w:val="30"/>
          <w:szCs w:val="30"/>
          <w:lang w:eastAsia="zh-CN"/>
        </w:rPr>
        <w:t>，</w:t>
      </w:r>
      <w:r>
        <w:rPr>
          <w:rFonts w:hint="eastAsia" w:eastAsia="仿宋" w:cs="Times New Roman"/>
          <w:kern w:val="0"/>
          <w:sz w:val="30"/>
          <w:szCs w:val="30"/>
          <w:lang w:val="en-US" w:eastAsia="zh-CN"/>
        </w:rPr>
        <w:t>扣1分</w:t>
      </w:r>
      <w:r>
        <w:rPr>
          <w:rFonts w:hint="default" w:ascii="Times New Roman" w:hAnsi="Times New Roman" w:eastAsia="仿宋" w:cs="Times New Roman"/>
          <w:kern w:val="0"/>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eastAsia="仿宋" w:cs="Times New Roman"/>
          <w:kern w:val="0"/>
          <w:sz w:val="30"/>
          <w:szCs w:val="30"/>
          <w:lang w:val="en-US" w:eastAsia="zh-CN"/>
        </w:rPr>
      </w:pPr>
      <w:r>
        <w:rPr>
          <w:rFonts w:hint="default" w:ascii="Times New Roman" w:hAnsi="Times New Roman" w:eastAsia="仿宋" w:cs="Times New Roman"/>
          <w:kern w:val="0"/>
          <w:sz w:val="30"/>
          <w:szCs w:val="30"/>
          <w:lang w:eastAsia="zh-CN"/>
        </w:rPr>
        <w:t>（2）项目质量控制（</w:t>
      </w:r>
      <w:r>
        <w:rPr>
          <w:rFonts w:hint="eastAsia" w:eastAsia="仿宋" w:cs="Times New Roman"/>
          <w:kern w:val="0"/>
          <w:sz w:val="30"/>
          <w:szCs w:val="30"/>
          <w:lang w:val="en-US" w:eastAsia="zh-CN"/>
        </w:rPr>
        <w:t>2</w:t>
      </w:r>
      <w:r>
        <w:rPr>
          <w:rFonts w:hint="default" w:ascii="Times New Roman" w:hAnsi="Times New Roman" w:eastAsia="仿宋" w:cs="Times New Roman"/>
          <w:kern w:val="0"/>
          <w:sz w:val="30"/>
          <w:szCs w:val="30"/>
          <w:lang w:eastAsia="zh-CN"/>
        </w:rPr>
        <w:t>分）</w:t>
      </w:r>
      <w:r>
        <w:rPr>
          <w:rFonts w:hint="eastAsia" w:eastAsia="仿宋" w:cs="Times New Roman"/>
          <w:kern w:val="0"/>
          <w:sz w:val="30"/>
          <w:szCs w:val="30"/>
          <w:lang w:eastAsia="zh-CN"/>
        </w:rPr>
        <w:t>：</w:t>
      </w:r>
      <w:r>
        <w:rPr>
          <w:rFonts w:hint="eastAsia" w:eastAsia="仿宋" w:cs="Times New Roman"/>
          <w:kern w:val="0"/>
          <w:sz w:val="30"/>
          <w:szCs w:val="30"/>
          <w:lang w:val="en-US" w:eastAsia="zh-CN"/>
        </w:rPr>
        <w:t>项目预期收益与融资平衡方案有明确项目实施计划，项目调整有进行集体决策，无扣分；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eastAsia="仿宋" w:cs="Times New Roman"/>
          <w:kern w:val="0"/>
          <w:sz w:val="30"/>
          <w:szCs w:val="30"/>
          <w:lang w:val="en-US" w:eastAsia="zh-CN"/>
        </w:rPr>
      </w:pPr>
      <w:r>
        <w:rPr>
          <w:rFonts w:hint="default" w:ascii="Times New Roman" w:hAnsi="Times New Roman" w:eastAsia="仿宋" w:cs="Times New Roman"/>
          <w:kern w:val="0"/>
          <w:sz w:val="30"/>
          <w:szCs w:val="30"/>
          <w:lang w:eastAsia="zh-CN"/>
        </w:rPr>
        <w:t>（</w:t>
      </w:r>
      <w:r>
        <w:rPr>
          <w:rFonts w:hint="eastAsia" w:eastAsia="仿宋" w:cs="Times New Roman"/>
          <w:kern w:val="0"/>
          <w:sz w:val="30"/>
          <w:szCs w:val="30"/>
          <w:lang w:val="en-US" w:eastAsia="zh-CN"/>
        </w:rPr>
        <w:t>3</w:t>
      </w:r>
      <w:r>
        <w:rPr>
          <w:rFonts w:hint="default" w:ascii="Times New Roman" w:hAnsi="Times New Roman" w:eastAsia="仿宋" w:cs="Times New Roman"/>
          <w:kern w:val="0"/>
          <w:sz w:val="30"/>
          <w:szCs w:val="30"/>
          <w:lang w:eastAsia="zh-CN"/>
        </w:rPr>
        <w:t>）招标及政府采购管理（</w:t>
      </w:r>
      <w:r>
        <w:rPr>
          <w:rFonts w:hint="eastAsia" w:eastAsia="仿宋" w:cs="Times New Roman"/>
          <w:kern w:val="0"/>
          <w:sz w:val="30"/>
          <w:szCs w:val="30"/>
          <w:lang w:val="en-US" w:eastAsia="zh-CN"/>
        </w:rPr>
        <w:t>2</w:t>
      </w:r>
      <w:r>
        <w:rPr>
          <w:rFonts w:hint="default" w:ascii="Times New Roman" w:hAnsi="Times New Roman" w:eastAsia="仿宋" w:cs="Times New Roman"/>
          <w:kern w:val="0"/>
          <w:sz w:val="30"/>
          <w:szCs w:val="30"/>
          <w:lang w:eastAsia="zh-CN"/>
        </w:rPr>
        <w:t>分）：</w:t>
      </w:r>
      <w:r>
        <w:rPr>
          <w:rFonts w:hint="eastAsia" w:eastAsia="仿宋" w:cs="Times New Roman"/>
          <w:kern w:val="0"/>
          <w:sz w:val="30"/>
          <w:szCs w:val="30"/>
          <w:lang w:val="en-US" w:eastAsia="zh-CN"/>
        </w:rPr>
        <w:t>该项目采用公开招标招标过程比较规范，无扣分。</w:t>
      </w:r>
    </w:p>
    <w:p>
      <w:pPr>
        <w:keepNext w:val="0"/>
        <w:keepLines w:val="0"/>
        <w:pageBreakBefore w:val="0"/>
        <w:widowControl w:val="0"/>
        <w:kinsoku/>
        <w:wordWrap/>
        <w:overflowPunct/>
        <w:topLinePunct w:val="0"/>
        <w:autoSpaceDE/>
        <w:autoSpaceDN/>
        <w:bidi w:val="0"/>
        <w:adjustRightInd w:val="0"/>
        <w:snapToGrid w:val="0"/>
        <w:spacing w:line="360" w:lineRule="auto"/>
        <w:ind w:firstLine="602" w:firstLineChars="200"/>
        <w:textAlignment w:val="auto"/>
        <w:outlineLvl w:val="2"/>
        <w:rPr>
          <w:rFonts w:hint="default" w:ascii="Times New Roman" w:hAnsi="Times New Roman" w:eastAsia="仿宋" w:cs="Times New Roman"/>
          <w:b/>
          <w:bCs/>
          <w:kern w:val="0"/>
          <w:sz w:val="30"/>
          <w:szCs w:val="30"/>
          <w:lang w:eastAsia="zh-CN"/>
        </w:rPr>
      </w:pPr>
      <w:r>
        <w:rPr>
          <w:rFonts w:hint="eastAsia" w:eastAsia="仿宋" w:cs="Times New Roman"/>
          <w:b/>
          <w:bCs/>
          <w:kern w:val="0"/>
          <w:sz w:val="30"/>
          <w:szCs w:val="30"/>
          <w:lang w:val="en-US" w:eastAsia="zh-CN"/>
        </w:rPr>
        <w:t>3</w:t>
      </w:r>
      <w:r>
        <w:rPr>
          <w:rFonts w:hint="default" w:ascii="Times New Roman" w:hAnsi="Times New Roman" w:eastAsia="仿宋" w:cs="Times New Roman"/>
          <w:b/>
          <w:bCs/>
          <w:kern w:val="0"/>
          <w:sz w:val="30"/>
          <w:szCs w:val="30"/>
          <w:lang w:eastAsia="zh-CN"/>
        </w:rPr>
        <w:t>、</w:t>
      </w:r>
      <w:r>
        <w:rPr>
          <w:rFonts w:hint="eastAsia" w:eastAsia="仿宋" w:cs="Times New Roman"/>
          <w:b/>
          <w:bCs/>
          <w:kern w:val="0"/>
          <w:sz w:val="30"/>
          <w:szCs w:val="30"/>
          <w:lang w:val="en-US" w:eastAsia="zh-CN"/>
        </w:rPr>
        <w:t>风险控制3</w:t>
      </w:r>
      <w:r>
        <w:rPr>
          <w:rFonts w:hint="default" w:ascii="Times New Roman" w:hAnsi="Times New Roman" w:eastAsia="仿宋" w:cs="Times New Roman"/>
          <w:b/>
          <w:bCs/>
          <w:kern w:val="0"/>
          <w:sz w:val="30"/>
          <w:szCs w:val="30"/>
          <w:lang w:eastAsia="zh-CN"/>
        </w:rPr>
        <w:t>分，实得</w:t>
      </w:r>
      <w:r>
        <w:rPr>
          <w:rFonts w:hint="eastAsia" w:eastAsia="仿宋" w:cs="Times New Roman"/>
          <w:b/>
          <w:bCs/>
          <w:kern w:val="0"/>
          <w:sz w:val="30"/>
          <w:szCs w:val="30"/>
          <w:lang w:val="en-US" w:eastAsia="zh-CN"/>
        </w:rPr>
        <w:t>3</w:t>
      </w:r>
      <w:r>
        <w:rPr>
          <w:rFonts w:hint="default" w:ascii="Times New Roman" w:hAnsi="Times New Roman" w:eastAsia="仿宋" w:cs="Times New Roman"/>
          <w:b/>
          <w:bCs/>
          <w:kern w:val="0"/>
          <w:sz w:val="30"/>
          <w:szCs w:val="30"/>
          <w:lang w:eastAsia="zh-CN"/>
        </w:rPr>
        <w:t>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lang w:eastAsia="zh-CN"/>
        </w:rPr>
      </w:pPr>
      <w:r>
        <w:rPr>
          <w:rFonts w:hint="default" w:ascii="Times New Roman" w:hAnsi="Times New Roman" w:eastAsia="仿宋" w:cs="Times New Roman"/>
          <w:kern w:val="0"/>
          <w:sz w:val="30"/>
          <w:szCs w:val="30"/>
          <w:lang w:eastAsia="zh-CN"/>
        </w:rPr>
        <w:t>（1）</w:t>
      </w:r>
      <w:r>
        <w:rPr>
          <w:rFonts w:hint="eastAsia" w:eastAsia="仿宋" w:cs="Times New Roman"/>
          <w:kern w:val="0"/>
          <w:sz w:val="30"/>
          <w:szCs w:val="30"/>
          <w:lang w:val="en-US" w:eastAsia="zh-CN"/>
        </w:rPr>
        <w:t>信息公开</w:t>
      </w:r>
      <w:r>
        <w:rPr>
          <w:rFonts w:hint="default" w:ascii="Times New Roman" w:hAnsi="Times New Roman" w:eastAsia="仿宋" w:cs="Times New Roman"/>
          <w:kern w:val="0"/>
          <w:sz w:val="30"/>
          <w:szCs w:val="30"/>
          <w:lang w:eastAsia="zh-CN"/>
        </w:rPr>
        <w:t>（</w:t>
      </w:r>
      <w:r>
        <w:rPr>
          <w:rFonts w:hint="eastAsia" w:eastAsia="仿宋" w:cs="Times New Roman"/>
          <w:kern w:val="0"/>
          <w:sz w:val="30"/>
          <w:szCs w:val="30"/>
          <w:lang w:val="en-US" w:eastAsia="zh-CN"/>
        </w:rPr>
        <w:t>1</w:t>
      </w:r>
      <w:r>
        <w:rPr>
          <w:rFonts w:hint="default" w:ascii="Times New Roman" w:hAnsi="Times New Roman" w:eastAsia="仿宋" w:cs="Times New Roman"/>
          <w:kern w:val="0"/>
          <w:sz w:val="30"/>
          <w:szCs w:val="30"/>
          <w:lang w:eastAsia="zh-CN"/>
        </w:rPr>
        <w:t>分）：</w:t>
      </w:r>
      <w:r>
        <w:rPr>
          <w:rFonts w:hint="eastAsia" w:eastAsia="仿宋" w:cs="Times New Roman"/>
          <w:kern w:val="0"/>
          <w:sz w:val="30"/>
          <w:szCs w:val="30"/>
          <w:lang w:val="en-US" w:eastAsia="zh-CN"/>
        </w:rPr>
        <w:t>2022年永顺县政府预算公开该项目属于2022年度永顺县本级新增地方政府债券的一般债券</w:t>
      </w:r>
      <w:r>
        <w:rPr>
          <w:rFonts w:hint="eastAsia" w:eastAsia="仿宋" w:cs="Times New Roman"/>
          <w:kern w:val="0"/>
          <w:sz w:val="30"/>
          <w:szCs w:val="30"/>
          <w:lang w:eastAsia="zh-CN"/>
        </w:rPr>
        <w:t>，</w:t>
      </w:r>
      <w:r>
        <w:rPr>
          <w:rFonts w:hint="eastAsia" w:eastAsia="仿宋" w:cs="Times New Roman"/>
          <w:kern w:val="0"/>
          <w:sz w:val="30"/>
          <w:szCs w:val="30"/>
          <w:lang w:val="en-US" w:eastAsia="zh-CN"/>
        </w:rPr>
        <w:t>无扣分</w:t>
      </w:r>
      <w:r>
        <w:rPr>
          <w:rFonts w:hint="default" w:ascii="Times New Roman" w:hAnsi="Times New Roman" w:eastAsia="仿宋" w:cs="Times New Roman"/>
          <w:kern w:val="0"/>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eastAsia="仿宋" w:cs="Times New Roman"/>
          <w:kern w:val="0"/>
          <w:sz w:val="30"/>
          <w:szCs w:val="30"/>
          <w:lang w:val="en-US" w:eastAsia="zh-CN"/>
        </w:rPr>
      </w:pPr>
      <w:r>
        <w:rPr>
          <w:rFonts w:hint="default" w:ascii="Times New Roman" w:hAnsi="Times New Roman" w:eastAsia="仿宋" w:cs="Times New Roman"/>
          <w:kern w:val="0"/>
          <w:sz w:val="30"/>
          <w:szCs w:val="30"/>
          <w:lang w:eastAsia="zh-CN"/>
        </w:rPr>
        <w:t>（2）风控效果（</w:t>
      </w:r>
      <w:r>
        <w:rPr>
          <w:rFonts w:hint="eastAsia" w:eastAsia="仿宋" w:cs="Times New Roman"/>
          <w:kern w:val="0"/>
          <w:sz w:val="30"/>
          <w:szCs w:val="30"/>
          <w:lang w:val="en-US" w:eastAsia="zh-CN"/>
        </w:rPr>
        <w:t>1</w:t>
      </w:r>
      <w:r>
        <w:rPr>
          <w:rFonts w:hint="default" w:ascii="Times New Roman" w:hAnsi="Times New Roman" w:eastAsia="仿宋" w:cs="Times New Roman"/>
          <w:kern w:val="0"/>
          <w:sz w:val="30"/>
          <w:szCs w:val="30"/>
          <w:lang w:eastAsia="zh-CN"/>
        </w:rPr>
        <w:t>分）</w:t>
      </w:r>
      <w:r>
        <w:rPr>
          <w:rFonts w:hint="eastAsia" w:eastAsia="仿宋" w:cs="Times New Roman"/>
          <w:kern w:val="0"/>
          <w:sz w:val="30"/>
          <w:szCs w:val="30"/>
          <w:lang w:eastAsia="zh-CN"/>
        </w:rPr>
        <w:t>：</w:t>
      </w:r>
      <w:r>
        <w:rPr>
          <w:rFonts w:hint="eastAsia" w:eastAsia="仿宋" w:cs="Times New Roman"/>
          <w:kern w:val="0"/>
          <w:sz w:val="30"/>
          <w:szCs w:val="30"/>
          <w:lang w:val="en-US" w:eastAsia="zh-CN"/>
        </w:rPr>
        <w:t>未发现发生</w:t>
      </w:r>
      <w:r>
        <w:rPr>
          <w:rFonts w:hint="eastAsia" w:eastAsia="仿宋" w:cs="Times New Roman"/>
          <w:kern w:val="0"/>
          <w:sz w:val="30"/>
          <w:szCs w:val="30"/>
          <w:lang w:eastAsia="zh-CN"/>
        </w:rPr>
        <w:t>重大债务违约事件、重大安全事故、重大违法违规事件、因债务引起的重大群体性事件等情况</w:t>
      </w:r>
      <w:r>
        <w:rPr>
          <w:rFonts w:hint="eastAsia" w:eastAsia="仿宋" w:cs="Times New Roman"/>
          <w:kern w:val="0"/>
          <w:sz w:val="30"/>
          <w:szCs w:val="30"/>
          <w:lang w:val="en-US" w:eastAsia="zh-CN"/>
        </w:rPr>
        <w:t>，无扣分；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eastAsia="仿宋" w:cs="Times New Roman"/>
          <w:kern w:val="0"/>
          <w:sz w:val="30"/>
          <w:szCs w:val="30"/>
          <w:lang w:val="en-US" w:eastAsia="zh-CN"/>
        </w:rPr>
      </w:pPr>
      <w:r>
        <w:rPr>
          <w:rFonts w:hint="default" w:ascii="Times New Roman" w:hAnsi="Times New Roman" w:eastAsia="仿宋" w:cs="Times New Roman"/>
          <w:kern w:val="0"/>
          <w:sz w:val="30"/>
          <w:szCs w:val="30"/>
          <w:lang w:eastAsia="zh-CN"/>
        </w:rPr>
        <w:t>（</w:t>
      </w:r>
      <w:r>
        <w:rPr>
          <w:rFonts w:hint="eastAsia" w:eastAsia="仿宋" w:cs="Times New Roman"/>
          <w:kern w:val="0"/>
          <w:sz w:val="30"/>
          <w:szCs w:val="30"/>
          <w:lang w:val="en-US" w:eastAsia="zh-CN"/>
        </w:rPr>
        <w:t>3</w:t>
      </w:r>
      <w:r>
        <w:rPr>
          <w:rFonts w:hint="default" w:ascii="Times New Roman" w:hAnsi="Times New Roman" w:eastAsia="仿宋" w:cs="Times New Roman"/>
          <w:kern w:val="0"/>
          <w:sz w:val="30"/>
          <w:szCs w:val="30"/>
          <w:lang w:eastAsia="zh-CN"/>
        </w:rPr>
        <w:t>）风险控制（</w:t>
      </w:r>
      <w:r>
        <w:rPr>
          <w:rFonts w:hint="eastAsia" w:eastAsia="仿宋" w:cs="Times New Roman"/>
          <w:kern w:val="0"/>
          <w:sz w:val="30"/>
          <w:szCs w:val="30"/>
          <w:lang w:val="en-US" w:eastAsia="zh-CN"/>
        </w:rPr>
        <w:t>1</w:t>
      </w:r>
      <w:r>
        <w:rPr>
          <w:rFonts w:hint="default" w:ascii="Times New Roman" w:hAnsi="Times New Roman" w:eastAsia="仿宋" w:cs="Times New Roman"/>
          <w:kern w:val="0"/>
          <w:sz w:val="30"/>
          <w:szCs w:val="30"/>
          <w:lang w:eastAsia="zh-CN"/>
        </w:rPr>
        <w:t>分）：</w:t>
      </w:r>
      <w:r>
        <w:rPr>
          <w:rFonts w:hint="eastAsia" w:eastAsia="仿宋" w:cs="Times New Roman"/>
          <w:kern w:val="0"/>
          <w:sz w:val="30"/>
          <w:szCs w:val="30"/>
          <w:lang w:val="en-US" w:eastAsia="zh-CN"/>
        </w:rPr>
        <w:t>永顺县人民政府印发</w:t>
      </w:r>
      <w:r>
        <w:rPr>
          <w:rFonts w:hint="default" w:eastAsia="仿宋" w:cs="Times New Roman"/>
          <w:kern w:val="0"/>
          <w:sz w:val="30"/>
          <w:szCs w:val="30"/>
          <w:lang w:val="en-US" w:eastAsia="zh-CN"/>
        </w:rPr>
        <w:t>《永顺县政府性债务管理暂行办法》</w:t>
      </w:r>
      <w:r>
        <w:rPr>
          <w:rFonts w:hint="eastAsia" w:eastAsia="仿宋" w:cs="Times New Roman"/>
          <w:kern w:val="0"/>
          <w:sz w:val="30"/>
          <w:szCs w:val="30"/>
          <w:lang w:val="en-US" w:eastAsia="zh-CN"/>
        </w:rPr>
        <w:t>，其中对风险</w:t>
      </w:r>
      <w:r>
        <w:rPr>
          <w:rFonts w:hint="default" w:eastAsia="仿宋" w:cs="Times New Roman"/>
          <w:kern w:val="0"/>
          <w:sz w:val="30"/>
          <w:szCs w:val="30"/>
          <w:lang w:val="en-US" w:eastAsia="zh-CN"/>
        </w:rPr>
        <w:t>预警</w:t>
      </w:r>
      <w:r>
        <w:rPr>
          <w:rFonts w:hint="eastAsia" w:eastAsia="仿宋" w:cs="Times New Roman"/>
          <w:kern w:val="0"/>
          <w:sz w:val="30"/>
          <w:szCs w:val="30"/>
          <w:lang w:val="en-US" w:eastAsia="zh-CN"/>
        </w:rPr>
        <w:t>方面作了明确规定，无扣分。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default" w:ascii="Times New Roman" w:hAnsi="Times New Roman" w:eastAsia="楷体" w:cs="Times New Roman"/>
          <w:b/>
          <w:sz w:val="32"/>
          <w:lang w:eastAsia="zh-CN"/>
        </w:rPr>
      </w:pPr>
      <w:bookmarkStart w:id="88" w:name="_Toc595"/>
      <w:bookmarkStart w:id="89" w:name="_Toc25616"/>
      <w:bookmarkStart w:id="90" w:name="_Toc27790"/>
      <w:bookmarkStart w:id="91" w:name="_Toc17391"/>
      <w:bookmarkStart w:id="92" w:name="_Toc14265"/>
      <w:bookmarkStart w:id="93" w:name="_Toc28658"/>
      <w:r>
        <w:rPr>
          <w:rFonts w:hint="default" w:ascii="Times New Roman" w:hAnsi="Times New Roman" w:eastAsia="楷体" w:cs="Times New Roman"/>
          <w:b/>
          <w:sz w:val="32"/>
          <w:lang w:eastAsia="zh-CN"/>
        </w:rPr>
        <w:t>（三）项目绩效情况：该项分值</w:t>
      </w:r>
      <w:r>
        <w:rPr>
          <w:rFonts w:hint="default" w:ascii="Times New Roman" w:hAnsi="Times New Roman" w:eastAsia="楷体" w:cs="Times New Roman"/>
          <w:b/>
          <w:sz w:val="32"/>
          <w:lang w:val="en-US" w:eastAsia="zh-CN"/>
        </w:rPr>
        <w:t>60</w:t>
      </w:r>
      <w:r>
        <w:rPr>
          <w:rFonts w:hint="default" w:ascii="Times New Roman" w:hAnsi="Times New Roman" w:eastAsia="楷体" w:cs="Times New Roman"/>
          <w:b/>
          <w:sz w:val="32"/>
          <w:lang w:eastAsia="zh-CN"/>
        </w:rPr>
        <w:t>分，计</w:t>
      </w:r>
      <w:r>
        <w:rPr>
          <w:rFonts w:hint="eastAsia" w:eastAsia="楷体" w:cs="Times New Roman"/>
          <w:b/>
          <w:sz w:val="32"/>
          <w:lang w:val="en-US" w:eastAsia="zh-CN"/>
        </w:rPr>
        <w:t>46.90</w:t>
      </w:r>
      <w:r>
        <w:rPr>
          <w:rFonts w:hint="default" w:ascii="Times New Roman" w:hAnsi="Times New Roman" w:eastAsia="楷体" w:cs="Times New Roman"/>
          <w:b/>
          <w:sz w:val="32"/>
          <w:lang w:eastAsia="zh-CN"/>
        </w:rPr>
        <w:t>分</w:t>
      </w:r>
      <w:bookmarkEnd w:id="88"/>
      <w:bookmarkEnd w:id="89"/>
      <w:bookmarkEnd w:id="90"/>
      <w:bookmarkEnd w:id="91"/>
      <w:bookmarkEnd w:id="92"/>
      <w:bookmarkEnd w:id="93"/>
    </w:p>
    <w:p>
      <w:pPr>
        <w:keepNext w:val="0"/>
        <w:keepLines w:val="0"/>
        <w:pageBreakBefore w:val="0"/>
        <w:widowControl w:val="0"/>
        <w:kinsoku/>
        <w:wordWrap/>
        <w:overflowPunct/>
        <w:topLinePunct w:val="0"/>
        <w:autoSpaceDE/>
        <w:autoSpaceDN/>
        <w:bidi w:val="0"/>
        <w:adjustRightInd w:val="0"/>
        <w:snapToGrid w:val="0"/>
        <w:spacing w:line="360" w:lineRule="auto"/>
        <w:ind w:firstLine="602" w:firstLineChars="200"/>
        <w:textAlignment w:val="auto"/>
        <w:outlineLvl w:val="2"/>
        <w:rPr>
          <w:rFonts w:hint="default" w:ascii="Times New Roman" w:hAnsi="Times New Roman" w:eastAsia="仿宋" w:cs="Times New Roman"/>
          <w:b/>
          <w:bCs/>
          <w:kern w:val="0"/>
          <w:sz w:val="30"/>
          <w:szCs w:val="30"/>
          <w:lang w:eastAsia="zh-CN"/>
        </w:rPr>
      </w:pPr>
      <w:r>
        <w:rPr>
          <w:rFonts w:hint="default" w:ascii="Times New Roman" w:hAnsi="Times New Roman" w:eastAsia="仿宋" w:cs="Times New Roman"/>
          <w:b/>
          <w:bCs/>
          <w:kern w:val="0"/>
          <w:sz w:val="30"/>
          <w:szCs w:val="30"/>
          <w:lang w:eastAsia="zh-CN"/>
        </w:rPr>
        <w:t>1、项目产出3</w:t>
      </w:r>
      <w:r>
        <w:rPr>
          <w:rFonts w:hint="eastAsia" w:eastAsia="仿宋" w:cs="Times New Roman"/>
          <w:b/>
          <w:bCs/>
          <w:kern w:val="0"/>
          <w:sz w:val="30"/>
          <w:szCs w:val="30"/>
          <w:lang w:val="en-US" w:eastAsia="zh-CN"/>
        </w:rPr>
        <w:t>0</w:t>
      </w:r>
      <w:r>
        <w:rPr>
          <w:rFonts w:hint="default" w:ascii="Times New Roman" w:hAnsi="Times New Roman" w:eastAsia="仿宋" w:cs="Times New Roman"/>
          <w:b/>
          <w:bCs/>
          <w:kern w:val="0"/>
          <w:sz w:val="30"/>
          <w:szCs w:val="30"/>
          <w:lang w:eastAsia="zh-CN"/>
        </w:rPr>
        <w:t>分，实得</w:t>
      </w:r>
      <w:r>
        <w:rPr>
          <w:rFonts w:hint="eastAsia" w:eastAsia="仿宋" w:cs="Times New Roman"/>
          <w:b/>
          <w:bCs/>
          <w:kern w:val="0"/>
          <w:sz w:val="30"/>
          <w:szCs w:val="30"/>
          <w:lang w:val="en-US" w:eastAsia="zh-CN"/>
        </w:rPr>
        <w:t>20.90</w:t>
      </w:r>
      <w:r>
        <w:rPr>
          <w:rFonts w:hint="default" w:ascii="Times New Roman" w:hAnsi="Times New Roman" w:eastAsia="仿宋" w:cs="Times New Roman"/>
          <w:b/>
          <w:bCs/>
          <w:kern w:val="0"/>
          <w:sz w:val="30"/>
          <w:szCs w:val="30"/>
          <w:lang w:eastAsia="zh-CN"/>
        </w:rPr>
        <w:t>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eastAsia="仿宋" w:cs="Times New Roman"/>
          <w:kern w:val="0"/>
          <w:sz w:val="30"/>
          <w:szCs w:val="30"/>
          <w:lang w:val="en-US" w:eastAsia="zh-CN"/>
        </w:rPr>
      </w:pPr>
      <w:r>
        <w:rPr>
          <w:rFonts w:hint="default" w:ascii="Times New Roman" w:hAnsi="Times New Roman" w:eastAsia="仿宋" w:cs="Times New Roman"/>
          <w:kern w:val="0"/>
          <w:sz w:val="30"/>
          <w:szCs w:val="30"/>
          <w:lang w:eastAsia="zh-CN"/>
        </w:rPr>
        <w:t>（1）产出数量（1</w:t>
      </w:r>
      <w:r>
        <w:rPr>
          <w:rFonts w:hint="eastAsia" w:eastAsia="仿宋" w:cs="Times New Roman"/>
          <w:kern w:val="0"/>
          <w:sz w:val="30"/>
          <w:szCs w:val="30"/>
          <w:lang w:val="en-US" w:eastAsia="zh-CN"/>
        </w:rPr>
        <w:t>0</w:t>
      </w:r>
      <w:r>
        <w:rPr>
          <w:rFonts w:hint="default" w:ascii="Times New Roman" w:hAnsi="Times New Roman" w:eastAsia="仿宋" w:cs="Times New Roman"/>
          <w:kern w:val="0"/>
          <w:sz w:val="30"/>
          <w:szCs w:val="30"/>
          <w:lang w:eastAsia="zh-CN"/>
        </w:rPr>
        <w:t>分）：</w:t>
      </w:r>
      <w:r>
        <w:rPr>
          <w:rFonts w:hint="eastAsia" w:eastAsia="仿宋" w:cs="Times New Roman"/>
          <w:kern w:val="0"/>
          <w:sz w:val="30"/>
          <w:szCs w:val="30"/>
          <w:lang w:val="en-US" w:eastAsia="zh-CN"/>
        </w:rPr>
        <w:t>截至2023年10月31日，传染病楼、污水处理站及垃圾中转站、制氧中心只完成主体建设，上述3个子项目暂未竣工结算，项目产出无法量化评价，扣0.6分，设备用房、高压氧舱、场内道路、绿化、地面停车场以及取消原设计连廊加垂直电梯，更改为传染楼右侧开通一条坡道连接传染楼和院区，上述6个子项目均未动工，扣6分，共扣6.6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eastAsia="仿宋" w:cs="Times New Roman"/>
          <w:kern w:val="0"/>
          <w:sz w:val="30"/>
          <w:szCs w:val="30"/>
          <w:lang w:val="en-US" w:eastAsia="zh-CN"/>
        </w:rPr>
      </w:pPr>
      <w:r>
        <w:rPr>
          <w:rFonts w:hint="default" w:ascii="Times New Roman" w:hAnsi="Times New Roman" w:eastAsia="仿宋" w:cs="Times New Roman"/>
          <w:kern w:val="0"/>
          <w:sz w:val="30"/>
          <w:szCs w:val="30"/>
          <w:lang w:eastAsia="zh-CN"/>
        </w:rPr>
        <w:t>（2）产出质量（</w:t>
      </w:r>
      <w:r>
        <w:rPr>
          <w:rFonts w:hint="eastAsia" w:eastAsia="仿宋" w:cs="Times New Roman"/>
          <w:kern w:val="0"/>
          <w:sz w:val="30"/>
          <w:szCs w:val="30"/>
          <w:lang w:val="en-US" w:eastAsia="zh-CN"/>
        </w:rPr>
        <w:t>8</w:t>
      </w:r>
      <w:r>
        <w:rPr>
          <w:rFonts w:hint="default" w:ascii="Times New Roman" w:hAnsi="Times New Roman" w:eastAsia="仿宋" w:cs="Times New Roman"/>
          <w:kern w:val="0"/>
          <w:sz w:val="30"/>
          <w:szCs w:val="30"/>
          <w:lang w:eastAsia="zh-CN"/>
        </w:rPr>
        <w:t>分）：</w:t>
      </w:r>
      <w:r>
        <w:rPr>
          <w:rFonts w:hint="eastAsia" w:eastAsia="仿宋" w:cs="Times New Roman"/>
          <w:kern w:val="0"/>
          <w:sz w:val="30"/>
          <w:szCs w:val="30"/>
          <w:lang w:val="en-US" w:eastAsia="zh-CN"/>
        </w:rPr>
        <w:t>经现场查看未发现工程质量不合格的情况，不扣分；开工备案程序比较完整，不扣分；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lang w:val="en-US" w:eastAsia="zh-CN"/>
        </w:rPr>
      </w:pPr>
      <w:r>
        <w:rPr>
          <w:rFonts w:hint="default" w:ascii="Times New Roman" w:hAnsi="Times New Roman" w:eastAsia="仿宋" w:cs="Times New Roman"/>
          <w:kern w:val="0"/>
          <w:sz w:val="30"/>
          <w:szCs w:val="30"/>
          <w:lang w:val="en-US" w:eastAsia="zh-CN"/>
        </w:rPr>
        <w:t>（3）产出时效（</w:t>
      </w:r>
      <w:r>
        <w:rPr>
          <w:rFonts w:hint="eastAsia" w:eastAsia="仿宋" w:cs="Times New Roman"/>
          <w:kern w:val="0"/>
          <w:sz w:val="30"/>
          <w:szCs w:val="30"/>
          <w:lang w:val="en-US" w:eastAsia="zh-CN"/>
        </w:rPr>
        <w:t>4</w:t>
      </w:r>
      <w:r>
        <w:rPr>
          <w:rFonts w:hint="default" w:ascii="Times New Roman" w:hAnsi="Times New Roman" w:eastAsia="仿宋" w:cs="Times New Roman"/>
          <w:kern w:val="0"/>
          <w:sz w:val="30"/>
          <w:szCs w:val="30"/>
          <w:lang w:val="en-US" w:eastAsia="zh-CN"/>
        </w:rPr>
        <w:t>分）：设备用房、</w:t>
      </w:r>
      <w:r>
        <w:rPr>
          <w:rFonts w:hint="eastAsia" w:eastAsia="仿宋" w:cs="Times New Roman"/>
          <w:kern w:val="0"/>
          <w:sz w:val="30"/>
          <w:szCs w:val="30"/>
          <w:lang w:val="en-US" w:eastAsia="zh-CN"/>
        </w:rPr>
        <w:t>高压氧舱</w:t>
      </w:r>
      <w:r>
        <w:rPr>
          <w:rFonts w:hint="default" w:ascii="Times New Roman" w:hAnsi="Times New Roman" w:eastAsia="仿宋" w:cs="Times New Roman"/>
          <w:kern w:val="0"/>
          <w:sz w:val="30"/>
          <w:szCs w:val="30"/>
          <w:lang w:val="en-US" w:eastAsia="zh-CN"/>
        </w:rPr>
        <w:t>、道路、绿化、停车场</w:t>
      </w:r>
      <w:r>
        <w:rPr>
          <w:rFonts w:hint="eastAsia" w:eastAsia="仿宋" w:cs="Times New Roman"/>
          <w:kern w:val="0"/>
          <w:sz w:val="30"/>
          <w:szCs w:val="30"/>
          <w:lang w:val="en-US" w:eastAsia="zh-CN"/>
        </w:rPr>
        <w:t>5个子</w:t>
      </w:r>
      <w:r>
        <w:rPr>
          <w:rFonts w:hint="default" w:ascii="Times New Roman" w:hAnsi="Times New Roman" w:eastAsia="仿宋" w:cs="Times New Roman"/>
          <w:kern w:val="0"/>
          <w:sz w:val="30"/>
          <w:szCs w:val="30"/>
          <w:lang w:val="en-US" w:eastAsia="zh-CN"/>
        </w:rPr>
        <w:t>项目未按预期计划时间推进，扣</w:t>
      </w:r>
      <w:r>
        <w:rPr>
          <w:rFonts w:hint="eastAsia" w:eastAsia="仿宋" w:cs="Times New Roman"/>
          <w:kern w:val="0"/>
          <w:sz w:val="30"/>
          <w:szCs w:val="30"/>
          <w:lang w:val="en-US" w:eastAsia="zh-CN"/>
        </w:rPr>
        <w:t>2.5</w:t>
      </w:r>
      <w:r>
        <w:rPr>
          <w:rFonts w:hint="default" w:ascii="Times New Roman" w:hAnsi="Times New Roman" w:eastAsia="仿宋" w:cs="Times New Roman"/>
          <w:kern w:val="0"/>
          <w:sz w:val="30"/>
          <w:szCs w:val="30"/>
          <w:lang w:val="en-US" w:eastAsia="zh-CN"/>
        </w:rPr>
        <w:t>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lang w:val="en-US" w:eastAsia="zh-CN"/>
        </w:rPr>
      </w:pPr>
      <w:r>
        <w:rPr>
          <w:rFonts w:hint="default" w:ascii="Times New Roman" w:hAnsi="Times New Roman" w:eastAsia="仿宋" w:cs="Times New Roman"/>
          <w:kern w:val="0"/>
          <w:sz w:val="30"/>
          <w:szCs w:val="30"/>
          <w:lang w:val="en-US" w:eastAsia="zh-CN"/>
        </w:rPr>
        <w:t>（</w:t>
      </w:r>
      <w:r>
        <w:rPr>
          <w:rFonts w:hint="eastAsia" w:eastAsia="仿宋" w:cs="Times New Roman"/>
          <w:kern w:val="0"/>
          <w:sz w:val="30"/>
          <w:szCs w:val="30"/>
          <w:lang w:val="en-US" w:eastAsia="zh-CN"/>
        </w:rPr>
        <w:t>4</w:t>
      </w:r>
      <w:r>
        <w:rPr>
          <w:rFonts w:hint="default" w:ascii="Times New Roman" w:hAnsi="Times New Roman" w:eastAsia="仿宋" w:cs="Times New Roman"/>
          <w:kern w:val="0"/>
          <w:sz w:val="30"/>
          <w:szCs w:val="30"/>
          <w:lang w:val="en-US" w:eastAsia="zh-CN"/>
        </w:rPr>
        <w:t>）</w:t>
      </w:r>
      <w:r>
        <w:rPr>
          <w:rFonts w:hint="eastAsia" w:eastAsia="仿宋" w:cs="Times New Roman"/>
          <w:kern w:val="0"/>
          <w:sz w:val="30"/>
          <w:szCs w:val="30"/>
          <w:lang w:val="en-US" w:eastAsia="zh-CN"/>
        </w:rPr>
        <w:t>成本指标</w:t>
      </w:r>
      <w:r>
        <w:rPr>
          <w:rFonts w:hint="default" w:ascii="Times New Roman" w:hAnsi="Times New Roman" w:eastAsia="仿宋" w:cs="Times New Roman"/>
          <w:kern w:val="0"/>
          <w:sz w:val="30"/>
          <w:szCs w:val="30"/>
          <w:lang w:val="en-US" w:eastAsia="zh-CN"/>
        </w:rPr>
        <w:t>（</w:t>
      </w:r>
      <w:r>
        <w:rPr>
          <w:rFonts w:hint="eastAsia" w:eastAsia="仿宋" w:cs="Times New Roman"/>
          <w:kern w:val="0"/>
          <w:sz w:val="30"/>
          <w:szCs w:val="30"/>
          <w:lang w:val="en-US" w:eastAsia="zh-CN"/>
        </w:rPr>
        <w:t>8</w:t>
      </w:r>
      <w:r>
        <w:rPr>
          <w:rFonts w:hint="default" w:ascii="Times New Roman" w:hAnsi="Times New Roman" w:eastAsia="仿宋" w:cs="Times New Roman"/>
          <w:kern w:val="0"/>
          <w:sz w:val="30"/>
          <w:szCs w:val="30"/>
          <w:lang w:val="en-US" w:eastAsia="zh-CN"/>
        </w:rPr>
        <w:t>分）：</w:t>
      </w:r>
      <w:r>
        <w:rPr>
          <w:rFonts w:hint="eastAsia" w:eastAsia="仿宋" w:cs="Times New Roman"/>
          <w:kern w:val="0"/>
          <w:sz w:val="30"/>
          <w:szCs w:val="30"/>
          <w:lang w:val="en-US" w:eastAsia="zh-CN"/>
        </w:rPr>
        <w:t>项目支出均在预算控制范围内，不扣分</w:t>
      </w:r>
      <w:r>
        <w:rPr>
          <w:rFonts w:hint="default" w:ascii="Times New Roman" w:hAnsi="Times New Roman" w:eastAsia="仿宋" w:cs="Times New Roman"/>
          <w:kern w:val="0"/>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02" w:firstLineChars="200"/>
        <w:textAlignment w:val="auto"/>
        <w:outlineLvl w:val="2"/>
        <w:rPr>
          <w:rFonts w:hint="default" w:ascii="Times New Roman" w:hAnsi="Times New Roman" w:eastAsia="仿宋" w:cs="Times New Roman"/>
          <w:b/>
          <w:bCs/>
          <w:kern w:val="0"/>
          <w:sz w:val="30"/>
          <w:szCs w:val="30"/>
          <w:highlight w:val="none"/>
          <w:lang w:val="en-US" w:eastAsia="zh-CN"/>
        </w:rPr>
      </w:pPr>
      <w:r>
        <w:rPr>
          <w:rFonts w:hint="default" w:ascii="Times New Roman" w:hAnsi="Times New Roman" w:eastAsia="仿宋" w:cs="Times New Roman"/>
          <w:b/>
          <w:bCs/>
          <w:kern w:val="0"/>
          <w:sz w:val="30"/>
          <w:szCs w:val="30"/>
          <w:highlight w:val="none"/>
          <w:lang w:val="en-US" w:eastAsia="zh-CN"/>
        </w:rPr>
        <w:t>2、项目效益</w:t>
      </w:r>
      <w:r>
        <w:rPr>
          <w:rFonts w:hint="eastAsia" w:eastAsia="仿宋" w:cs="Times New Roman"/>
          <w:b/>
          <w:bCs/>
          <w:kern w:val="0"/>
          <w:sz w:val="30"/>
          <w:szCs w:val="30"/>
          <w:highlight w:val="none"/>
          <w:lang w:val="en-US" w:eastAsia="zh-CN"/>
        </w:rPr>
        <w:t>30</w:t>
      </w:r>
      <w:r>
        <w:rPr>
          <w:rFonts w:hint="default" w:ascii="Times New Roman" w:hAnsi="Times New Roman" w:eastAsia="仿宋" w:cs="Times New Roman"/>
          <w:b/>
          <w:bCs/>
          <w:kern w:val="0"/>
          <w:sz w:val="30"/>
          <w:szCs w:val="30"/>
          <w:highlight w:val="none"/>
          <w:lang w:val="en-US" w:eastAsia="zh-CN"/>
        </w:rPr>
        <w:t>分，实得2</w:t>
      </w:r>
      <w:r>
        <w:rPr>
          <w:rFonts w:hint="eastAsia" w:eastAsia="仿宋" w:cs="Times New Roman"/>
          <w:b/>
          <w:bCs/>
          <w:kern w:val="0"/>
          <w:sz w:val="30"/>
          <w:szCs w:val="30"/>
          <w:highlight w:val="none"/>
          <w:lang w:val="en-US" w:eastAsia="zh-CN"/>
        </w:rPr>
        <w:t>6</w:t>
      </w:r>
      <w:r>
        <w:rPr>
          <w:rFonts w:hint="default" w:ascii="Times New Roman" w:hAnsi="Times New Roman" w:eastAsia="仿宋" w:cs="Times New Roman"/>
          <w:b/>
          <w:bCs/>
          <w:kern w:val="0"/>
          <w:sz w:val="30"/>
          <w:szCs w:val="30"/>
          <w:highlight w:val="none"/>
          <w:lang w:val="en-US" w:eastAsia="zh-CN"/>
        </w:rPr>
        <w:t>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lang w:val="en-US" w:eastAsia="zh-CN"/>
        </w:rPr>
      </w:pPr>
      <w:bookmarkStart w:id="94" w:name="_Toc18614"/>
      <w:r>
        <w:rPr>
          <w:rFonts w:hint="default" w:ascii="Times New Roman" w:hAnsi="Times New Roman" w:eastAsia="仿宋" w:cs="Times New Roman"/>
          <w:kern w:val="0"/>
          <w:sz w:val="30"/>
          <w:szCs w:val="30"/>
          <w:lang w:val="en-US" w:eastAsia="zh-CN"/>
        </w:rPr>
        <w:t>（1）</w:t>
      </w:r>
      <w:r>
        <w:rPr>
          <w:rFonts w:hint="eastAsia" w:eastAsia="仿宋" w:cs="Times New Roman"/>
          <w:kern w:val="0"/>
          <w:sz w:val="30"/>
          <w:szCs w:val="30"/>
          <w:lang w:val="en-US" w:eastAsia="zh-CN"/>
        </w:rPr>
        <w:t>经济效益指标</w:t>
      </w:r>
      <w:r>
        <w:rPr>
          <w:rFonts w:hint="default" w:ascii="Times New Roman" w:hAnsi="Times New Roman" w:eastAsia="仿宋" w:cs="Times New Roman"/>
          <w:kern w:val="0"/>
          <w:sz w:val="30"/>
          <w:szCs w:val="30"/>
          <w:lang w:val="en-US" w:eastAsia="zh-CN"/>
        </w:rPr>
        <w:t>（</w:t>
      </w:r>
      <w:r>
        <w:rPr>
          <w:rFonts w:hint="eastAsia" w:eastAsia="仿宋" w:cs="Times New Roman"/>
          <w:kern w:val="0"/>
          <w:sz w:val="30"/>
          <w:szCs w:val="30"/>
          <w:lang w:val="en-US" w:eastAsia="zh-CN"/>
        </w:rPr>
        <w:t>5</w:t>
      </w:r>
      <w:r>
        <w:rPr>
          <w:rFonts w:hint="default" w:ascii="Times New Roman" w:hAnsi="Times New Roman" w:eastAsia="仿宋" w:cs="Times New Roman"/>
          <w:kern w:val="0"/>
          <w:sz w:val="30"/>
          <w:szCs w:val="30"/>
          <w:lang w:val="en-US" w:eastAsia="zh-CN"/>
        </w:rPr>
        <w:t>分）：</w:t>
      </w:r>
      <w:bookmarkEnd w:id="94"/>
      <w:r>
        <w:rPr>
          <w:rFonts w:hint="eastAsia" w:eastAsia="仿宋" w:cs="Times New Roman"/>
          <w:kern w:val="0"/>
          <w:sz w:val="30"/>
          <w:szCs w:val="30"/>
          <w:lang w:val="en-US" w:eastAsia="zh-CN"/>
        </w:rPr>
        <w:t>98.09</w:t>
      </w:r>
      <w:r>
        <w:rPr>
          <w:rFonts w:hint="default" w:ascii="Times New Roman" w:hAnsi="Times New Roman" w:eastAsia="仿宋" w:cs="Times New Roman"/>
          <w:kern w:val="0"/>
          <w:sz w:val="30"/>
          <w:szCs w:val="30"/>
          <w:lang w:val="en-US" w:eastAsia="zh-CN"/>
        </w:rPr>
        <w:t>%的群众认为该项目建设有利于带动相关产业发展，促进当地经济发展，</w:t>
      </w:r>
      <w:r>
        <w:rPr>
          <w:rFonts w:hint="eastAsia" w:eastAsia="仿宋" w:cs="Times New Roman"/>
          <w:kern w:val="0"/>
          <w:sz w:val="30"/>
          <w:szCs w:val="30"/>
          <w:lang w:val="en-US" w:eastAsia="zh-CN"/>
        </w:rPr>
        <w:t>得5</w:t>
      </w:r>
      <w:r>
        <w:rPr>
          <w:rFonts w:hint="default" w:ascii="Times New Roman" w:hAnsi="Times New Roman" w:eastAsia="仿宋" w:cs="Times New Roman"/>
          <w:kern w:val="0"/>
          <w:sz w:val="30"/>
          <w:szCs w:val="30"/>
          <w:lang w:val="en-US" w:eastAsia="zh-CN"/>
        </w:rPr>
        <w:t>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lang w:val="en-US" w:eastAsia="zh-CN"/>
        </w:rPr>
      </w:pPr>
      <w:r>
        <w:rPr>
          <w:rFonts w:hint="default" w:ascii="Times New Roman" w:hAnsi="Times New Roman" w:eastAsia="仿宋" w:cs="Times New Roman"/>
          <w:kern w:val="0"/>
          <w:sz w:val="30"/>
          <w:szCs w:val="30"/>
          <w:lang w:val="en-US" w:eastAsia="zh-CN"/>
        </w:rPr>
        <w:t>（</w:t>
      </w:r>
      <w:r>
        <w:rPr>
          <w:rFonts w:hint="eastAsia" w:eastAsia="仿宋" w:cs="Times New Roman"/>
          <w:kern w:val="0"/>
          <w:sz w:val="30"/>
          <w:szCs w:val="30"/>
          <w:lang w:val="en-US" w:eastAsia="zh-CN"/>
        </w:rPr>
        <w:t>2</w:t>
      </w:r>
      <w:r>
        <w:rPr>
          <w:rFonts w:hint="default" w:ascii="Times New Roman" w:hAnsi="Times New Roman" w:eastAsia="仿宋" w:cs="Times New Roman"/>
          <w:kern w:val="0"/>
          <w:sz w:val="30"/>
          <w:szCs w:val="30"/>
          <w:lang w:val="en-US" w:eastAsia="zh-CN"/>
        </w:rPr>
        <w:t>）</w:t>
      </w:r>
      <w:r>
        <w:rPr>
          <w:rFonts w:hint="eastAsia" w:eastAsia="仿宋" w:cs="Times New Roman"/>
          <w:kern w:val="0"/>
          <w:sz w:val="30"/>
          <w:szCs w:val="30"/>
          <w:lang w:val="en-US" w:eastAsia="zh-CN"/>
        </w:rPr>
        <w:t>社会效益指标（10分）：97.14%的群众认为建设该项目有利于提高当地医学研究水平，改善当地公共医疗卫生条件；计5分，100.00%的群众认为该项目实施后将增加公共医疗卫生相关的社会服务就业机会，计5分，但该项目尚未竣工进入运营期，未产生明显的效益，扣2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eastAsia="仿宋" w:cs="Times New Roman"/>
          <w:kern w:val="0"/>
          <w:sz w:val="30"/>
          <w:szCs w:val="30"/>
          <w:lang w:val="en-US" w:eastAsia="zh-CN"/>
        </w:rPr>
      </w:pPr>
      <w:r>
        <w:rPr>
          <w:rFonts w:hint="eastAsia" w:eastAsia="仿宋" w:cs="Times New Roman"/>
          <w:kern w:val="0"/>
          <w:sz w:val="30"/>
          <w:szCs w:val="30"/>
          <w:lang w:val="en-US" w:eastAsia="zh-CN"/>
        </w:rPr>
        <w:t>（3）可持续影响（10分）：建设设备用房未开工的原因涉及老百姓征地问题未解决，影响建设计划，扣1分，未发现影响投资计划情形，无扣分，共计扣1分；</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default" w:ascii="Times New Roman" w:hAnsi="Times New Roman" w:eastAsia="仿宋" w:cs="Times New Roman"/>
          <w:kern w:val="0"/>
          <w:sz w:val="30"/>
          <w:szCs w:val="30"/>
          <w:lang w:val="en-US" w:eastAsia="zh-CN"/>
        </w:rPr>
      </w:pPr>
      <w:r>
        <w:rPr>
          <w:rFonts w:hint="eastAsia" w:eastAsia="仿宋" w:cs="Times New Roman"/>
          <w:kern w:val="0"/>
          <w:sz w:val="30"/>
          <w:szCs w:val="30"/>
          <w:lang w:val="en-US" w:eastAsia="zh-CN"/>
        </w:rPr>
        <w:t>（3）满意度指标（5分）：群众对项目建设的整体满意度为93.33%，得4分，扣1分。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0"/>
        <w:rPr>
          <w:rFonts w:hint="default" w:ascii="Times New Roman" w:hAnsi="Times New Roman" w:eastAsia="黑体" w:cs="Times New Roman"/>
          <w:b/>
          <w:bCs/>
          <w:kern w:val="0"/>
          <w:sz w:val="32"/>
          <w:szCs w:val="32"/>
        </w:rPr>
      </w:pPr>
      <w:bookmarkStart w:id="95" w:name="_Toc16498"/>
      <w:bookmarkStart w:id="96" w:name="_Toc943"/>
      <w:bookmarkStart w:id="97" w:name="_Toc30576"/>
      <w:bookmarkStart w:id="98" w:name="_Toc26981"/>
      <w:bookmarkStart w:id="99" w:name="_Toc6798"/>
      <w:r>
        <w:rPr>
          <w:rFonts w:hint="eastAsia" w:eastAsia="黑体" w:cs="Times New Roman"/>
          <w:b/>
          <w:bCs/>
          <w:kern w:val="0"/>
          <w:sz w:val="32"/>
          <w:szCs w:val="32"/>
          <w:lang w:val="en-US" w:eastAsia="zh-CN"/>
        </w:rPr>
        <w:t>八</w:t>
      </w:r>
      <w:r>
        <w:rPr>
          <w:rFonts w:hint="default" w:ascii="Times New Roman" w:hAnsi="Times New Roman" w:eastAsia="黑体" w:cs="Times New Roman"/>
          <w:b/>
          <w:bCs/>
          <w:kern w:val="0"/>
          <w:sz w:val="32"/>
          <w:szCs w:val="32"/>
        </w:rPr>
        <w:t>、存在的主要问题</w:t>
      </w:r>
      <w:bookmarkEnd w:id="95"/>
      <w:bookmarkEnd w:id="96"/>
      <w:bookmarkEnd w:id="97"/>
      <w:bookmarkEnd w:id="98"/>
      <w:bookmarkEnd w:id="9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default" w:eastAsia="楷体" w:cs="Times New Roman"/>
          <w:b/>
          <w:bCs/>
          <w:sz w:val="32"/>
          <w:szCs w:val="32"/>
          <w:highlight w:val="none"/>
          <w:lang w:val="en-US" w:eastAsia="zh-CN"/>
        </w:rPr>
      </w:pPr>
      <w:bookmarkStart w:id="100" w:name="_Toc26526"/>
      <w:bookmarkStart w:id="101" w:name="_Toc12415"/>
      <w:bookmarkStart w:id="102" w:name="_Toc24422"/>
      <w:bookmarkStart w:id="103" w:name="_Toc19256"/>
      <w:bookmarkStart w:id="104" w:name="_Toc4057"/>
      <w:r>
        <w:rPr>
          <w:rFonts w:hint="eastAsia" w:eastAsia="楷体" w:cs="Times New Roman"/>
          <w:b/>
          <w:bCs/>
          <w:sz w:val="32"/>
          <w:szCs w:val="32"/>
          <w:highlight w:val="none"/>
          <w:lang w:val="en-US" w:eastAsia="zh-CN"/>
        </w:rPr>
        <w:t>（一）项目立项方面</w:t>
      </w:r>
      <w:bookmarkEnd w:id="100"/>
      <w:bookmarkEnd w:id="101"/>
      <w:bookmarkEnd w:id="102"/>
      <w:bookmarkEnd w:id="103"/>
      <w:bookmarkEnd w:id="104"/>
    </w:p>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outlineLvl w:val="2"/>
        <w:rPr>
          <w:rFonts w:hint="eastAsia" w:ascii="Times New Roman" w:hAnsi="Times New Roman" w:eastAsia="仿宋" w:cs="Times New Roman"/>
          <w:b/>
          <w:bCs/>
          <w:kern w:val="0"/>
          <w:sz w:val="30"/>
          <w:szCs w:val="30"/>
          <w:lang w:val="en-US" w:eastAsia="zh-CN"/>
        </w:rPr>
      </w:pPr>
      <w:r>
        <w:rPr>
          <w:rFonts w:hint="eastAsia" w:eastAsia="仿宋" w:cs="Times New Roman"/>
          <w:b/>
          <w:bCs/>
          <w:kern w:val="0"/>
          <w:sz w:val="30"/>
          <w:szCs w:val="30"/>
          <w:lang w:val="en-US" w:eastAsia="zh-CN"/>
        </w:rPr>
        <w:t>1</w:t>
      </w:r>
      <w:r>
        <w:rPr>
          <w:rFonts w:hint="eastAsia" w:ascii="Times New Roman" w:hAnsi="Times New Roman" w:eastAsia="仿宋" w:cs="Times New Roman"/>
          <w:b/>
          <w:bCs/>
          <w:kern w:val="0"/>
          <w:sz w:val="30"/>
          <w:szCs w:val="30"/>
          <w:lang w:val="en-US" w:eastAsia="zh-CN"/>
        </w:rPr>
        <w:t>、前期可行性研究不够充分</w:t>
      </w:r>
    </w:p>
    <w:p>
      <w:pPr>
        <w:keepNext w:val="0"/>
        <w:keepLines w:val="0"/>
        <w:widowControl/>
        <w:suppressLineNumbers w:val="0"/>
        <w:ind w:firstLine="600" w:firstLineChars="200"/>
        <w:jc w:val="left"/>
        <w:rPr>
          <w:rFonts w:hint="default" w:ascii="Times New Roman" w:hAnsi="Times New Roman" w:eastAsia="仿宋" w:cs="Times New Roman"/>
          <w:kern w:val="0"/>
          <w:sz w:val="30"/>
          <w:szCs w:val="30"/>
          <w:lang w:val="en-US" w:eastAsia="zh-CN"/>
        </w:rPr>
      </w:pPr>
      <w:r>
        <w:rPr>
          <w:rFonts w:hint="eastAsia" w:eastAsia="仿宋" w:cs="Times New Roman"/>
          <w:kern w:val="0"/>
          <w:sz w:val="30"/>
          <w:szCs w:val="30"/>
          <w:lang w:val="en-US" w:eastAsia="zh-CN"/>
        </w:rPr>
        <w:t>部分</w:t>
      </w:r>
      <w:r>
        <w:rPr>
          <w:rFonts w:hint="eastAsia" w:ascii="Times New Roman" w:hAnsi="Times New Roman" w:eastAsia="仿宋" w:cs="Times New Roman"/>
          <w:kern w:val="0"/>
          <w:sz w:val="30"/>
          <w:szCs w:val="30"/>
          <w:lang w:val="en-US" w:eastAsia="zh-CN"/>
        </w:rPr>
        <w:t>子项目建设前期论证不充分，施工设计考量不周全，经现场查看项目建设进度，截至2023年10月31日，发现设备用房仍未开始动工建设，原因系</w:t>
      </w:r>
      <w:r>
        <w:rPr>
          <w:rFonts w:hint="eastAsia" w:eastAsia="仿宋" w:cs="Times New Roman"/>
          <w:kern w:val="0"/>
          <w:sz w:val="30"/>
          <w:szCs w:val="30"/>
          <w:lang w:val="en-US" w:eastAsia="zh-CN"/>
        </w:rPr>
        <w:t>设备用房所需用地</w:t>
      </w:r>
      <w:r>
        <w:rPr>
          <w:rFonts w:hint="eastAsia" w:ascii="Times New Roman" w:hAnsi="Times New Roman" w:eastAsia="仿宋" w:cs="Times New Roman"/>
          <w:kern w:val="0"/>
          <w:sz w:val="30"/>
          <w:szCs w:val="30"/>
          <w:lang w:val="en-US" w:eastAsia="zh-CN"/>
        </w:rPr>
        <w:t>的征地问题未解决。风雨连廊及无障碍电梯</w:t>
      </w:r>
      <w:r>
        <w:rPr>
          <w:rFonts w:hint="eastAsia" w:eastAsia="仿宋" w:cs="Times New Roman"/>
          <w:kern w:val="0"/>
          <w:sz w:val="30"/>
          <w:szCs w:val="30"/>
          <w:lang w:val="en-US" w:eastAsia="zh-CN"/>
        </w:rPr>
        <w:t>、</w:t>
      </w:r>
      <w:r>
        <w:rPr>
          <w:rFonts w:hint="eastAsia" w:ascii="Times New Roman" w:hAnsi="Times New Roman" w:eastAsia="仿宋" w:cs="Times New Roman"/>
          <w:kern w:val="0"/>
          <w:sz w:val="30"/>
          <w:szCs w:val="30"/>
          <w:lang w:val="en-US" w:eastAsia="zh-CN"/>
        </w:rPr>
        <w:t>高压氧舱</w:t>
      </w:r>
      <w:r>
        <w:rPr>
          <w:rFonts w:hint="eastAsia" w:eastAsia="仿宋" w:cs="Times New Roman"/>
          <w:kern w:val="0"/>
          <w:sz w:val="30"/>
          <w:szCs w:val="30"/>
          <w:lang w:val="en-US" w:eastAsia="zh-CN"/>
        </w:rPr>
        <w:t>仍</w:t>
      </w:r>
      <w:r>
        <w:rPr>
          <w:rFonts w:hint="eastAsia" w:ascii="Times New Roman" w:hAnsi="Times New Roman" w:eastAsia="仿宋" w:cs="Times New Roman"/>
          <w:kern w:val="0"/>
          <w:sz w:val="30"/>
          <w:szCs w:val="30"/>
          <w:lang w:val="en-US" w:eastAsia="zh-CN"/>
        </w:rPr>
        <w:t>未建设</w:t>
      </w:r>
      <w:r>
        <w:rPr>
          <w:rFonts w:hint="eastAsia" w:eastAsia="仿宋" w:cs="Times New Roman"/>
          <w:kern w:val="0"/>
          <w:sz w:val="30"/>
          <w:szCs w:val="30"/>
          <w:lang w:val="en-US" w:eastAsia="zh-CN"/>
        </w:rPr>
        <w:t>的原因</w:t>
      </w:r>
      <w:r>
        <w:rPr>
          <w:rFonts w:hint="eastAsia" w:ascii="Times New Roman" w:hAnsi="Times New Roman" w:eastAsia="仿宋" w:cs="Times New Roman"/>
          <w:kern w:val="0"/>
          <w:sz w:val="30"/>
          <w:szCs w:val="30"/>
          <w:lang w:val="en-US" w:eastAsia="zh-CN"/>
        </w:rPr>
        <w:t>，根据永顺县人民政府专题会议纪要〔2023〕65号，原高压氧舱设计为一层楼的框架结构，增加地下设备层，目前正在修改设计图纸</w:t>
      </w:r>
      <w:r>
        <w:rPr>
          <w:rFonts w:hint="eastAsia" w:eastAsia="仿宋" w:cs="Times New Roman"/>
          <w:kern w:val="0"/>
          <w:sz w:val="30"/>
          <w:szCs w:val="30"/>
          <w:lang w:val="en-US" w:eastAsia="zh-CN"/>
        </w:rPr>
        <w:t>。取消原设计连廊加垂直电梯，改为从传染楼右侧开通一条坡道连接传染楼和院区。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default" w:eastAsia="楷体" w:cs="Times New Roman"/>
          <w:b/>
          <w:bCs/>
          <w:sz w:val="32"/>
          <w:szCs w:val="32"/>
          <w:highlight w:val="none"/>
          <w:lang w:val="en-US" w:eastAsia="zh-CN"/>
        </w:rPr>
      </w:pPr>
      <w:bookmarkStart w:id="105" w:name="_Toc31904"/>
      <w:bookmarkStart w:id="106" w:name="_Toc30986"/>
      <w:bookmarkStart w:id="107" w:name="_Toc5416"/>
      <w:bookmarkStart w:id="108" w:name="_Toc13098"/>
      <w:bookmarkStart w:id="109" w:name="_Toc27190"/>
      <w:r>
        <w:rPr>
          <w:rFonts w:hint="eastAsia" w:eastAsia="楷体" w:cs="Times New Roman"/>
          <w:b/>
          <w:bCs/>
          <w:sz w:val="32"/>
          <w:szCs w:val="32"/>
          <w:highlight w:val="none"/>
          <w:lang w:val="en-US" w:eastAsia="zh-CN"/>
        </w:rPr>
        <w:t>（二）资金管理方面</w:t>
      </w:r>
      <w:bookmarkEnd w:id="105"/>
      <w:bookmarkEnd w:id="106"/>
      <w:bookmarkEnd w:id="107"/>
      <w:bookmarkEnd w:id="108"/>
      <w:bookmarkEnd w:id="109"/>
    </w:p>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outlineLvl w:val="2"/>
        <w:rPr>
          <w:rFonts w:hint="eastAsia" w:ascii="Times New Roman" w:hAnsi="Times New Roman" w:eastAsia="仿宋" w:cs="Times New Roman"/>
          <w:b/>
          <w:bCs/>
          <w:kern w:val="0"/>
          <w:sz w:val="30"/>
          <w:szCs w:val="30"/>
          <w:lang w:val="en-US" w:eastAsia="zh-CN"/>
        </w:rPr>
      </w:pPr>
      <w:r>
        <w:rPr>
          <w:rFonts w:hint="eastAsia" w:ascii="Times New Roman" w:hAnsi="Times New Roman" w:eastAsia="仿宋" w:cs="Times New Roman"/>
          <w:b/>
          <w:bCs/>
          <w:kern w:val="0"/>
          <w:sz w:val="30"/>
          <w:szCs w:val="30"/>
          <w:lang w:val="en-US" w:eastAsia="zh-CN"/>
        </w:rPr>
        <w:t>1、实施进度严重滞后，</w:t>
      </w:r>
      <w:r>
        <w:rPr>
          <w:rFonts w:hint="eastAsia" w:eastAsia="仿宋" w:cs="Times New Roman"/>
          <w:b/>
          <w:bCs/>
          <w:kern w:val="0"/>
          <w:sz w:val="30"/>
          <w:szCs w:val="30"/>
          <w:lang w:val="en-US" w:eastAsia="zh-CN"/>
        </w:rPr>
        <w:t>专项债券</w:t>
      </w:r>
      <w:r>
        <w:rPr>
          <w:rFonts w:hint="eastAsia" w:ascii="Times New Roman" w:hAnsi="Times New Roman" w:eastAsia="仿宋" w:cs="Times New Roman"/>
          <w:b/>
          <w:bCs/>
          <w:kern w:val="0"/>
          <w:sz w:val="30"/>
          <w:szCs w:val="30"/>
          <w:lang w:val="en-US" w:eastAsia="zh-CN"/>
        </w:rPr>
        <w:t>资金使用率偏低</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eastAsia="仿宋" w:cs="Times New Roman"/>
          <w:kern w:val="0"/>
          <w:sz w:val="30"/>
          <w:szCs w:val="30"/>
          <w:lang w:val="en-US" w:eastAsia="zh-CN"/>
        </w:rPr>
      </w:pPr>
      <w:r>
        <w:rPr>
          <w:rFonts w:hint="eastAsia" w:eastAsia="仿宋" w:cs="Times New Roman"/>
          <w:kern w:val="0"/>
          <w:sz w:val="30"/>
          <w:szCs w:val="30"/>
          <w:lang w:val="en-US" w:eastAsia="zh-CN"/>
        </w:rPr>
        <w:t>根据单位提供的《</w:t>
      </w:r>
      <w:r>
        <w:rPr>
          <w:rFonts w:hint="eastAsia" w:ascii="Times New Roman" w:hAnsi="Times New Roman" w:eastAsia="仿宋" w:cs="Times New Roman"/>
          <w:kern w:val="0"/>
          <w:sz w:val="30"/>
          <w:szCs w:val="30"/>
          <w:lang w:val="en-US" w:eastAsia="zh-CN"/>
        </w:rPr>
        <w:t>永顺县人民医院传染楼和应急救治、信息化中心建设项目推进倒排时间表</w:t>
      </w:r>
      <w:r>
        <w:rPr>
          <w:rFonts w:hint="eastAsia" w:eastAsia="仿宋" w:cs="Times New Roman"/>
          <w:kern w:val="0"/>
          <w:sz w:val="30"/>
          <w:szCs w:val="30"/>
          <w:lang w:val="en-US" w:eastAsia="zh-CN"/>
        </w:rPr>
        <w:t>》，该项目计划2022年3月完成建设用地土地划拨工作，2022年4月至9月完成图纸设计、工程预算及财政投资评审、招标工作，2022年9月至2023年6月完成项目建设，以及竣工验收工作，永顺县人民医院传染病楼和应急救治、信息化中心建设项目一期工程于2023年2月27日开工建设，截至2023年10月31日，一期工程项目设备用房、高压氧舱、场内道路、绿化以及停车场等子项目工程还未开工建设。</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eastAsia="仿宋" w:cs="Times New Roman"/>
          <w:kern w:val="0"/>
          <w:sz w:val="30"/>
          <w:szCs w:val="30"/>
          <w:lang w:val="en-US" w:eastAsia="zh-CN"/>
        </w:rPr>
      </w:pPr>
      <w:r>
        <w:rPr>
          <w:rFonts w:hint="eastAsia" w:eastAsia="仿宋" w:cs="Times New Roman"/>
          <w:kern w:val="0"/>
          <w:sz w:val="30"/>
          <w:szCs w:val="30"/>
          <w:lang w:val="en-US" w:eastAsia="zh-CN"/>
        </w:rPr>
        <w:t>永顺县人民医院传染病楼和应急救治、信息化中心建设项目一期工程专项债券资金于2022年6月29日全部到位10000.00万元，截至2022年12月31日该</w:t>
      </w:r>
      <w:r>
        <w:rPr>
          <w:rFonts w:hint="default" w:eastAsia="仿宋" w:cs="Times New Roman"/>
          <w:kern w:val="0"/>
          <w:sz w:val="30"/>
          <w:szCs w:val="30"/>
          <w:lang w:val="en-US" w:eastAsia="zh-CN"/>
        </w:rPr>
        <w:t>项目共计支出1,361,165.48</w:t>
      </w:r>
      <w:r>
        <w:rPr>
          <w:rFonts w:hint="eastAsia" w:eastAsia="仿宋" w:cs="Times New Roman"/>
          <w:kern w:val="0"/>
          <w:sz w:val="30"/>
          <w:szCs w:val="30"/>
          <w:lang w:val="en-US" w:eastAsia="zh-CN"/>
        </w:rPr>
        <w:t>元</w:t>
      </w:r>
      <w:r>
        <w:rPr>
          <w:rFonts w:hint="default" w:eastAsia="仿宋" w:cs="Times New Roman"/>
          <w:kern w:val="0"/>
          <w:sz w:val="30"/>
          <w:szCs w:val="30"/>
          <w:lang w:val="en-US" w:eastAsia="zh-CN"/>
        </w:rPr>
        <w:t>，</w:t>
      </w:r>
      <w:r>
        <w:rPr>
          <w:rFonts w:hint="eastAsia" w:eastAsia="仿宋" w:cs="Times New Roman"/>
          <w:kern w:val="0"/>
          <w:sz w:val="30"/>
          <w:szCs w:val="30"/>
          <w:lang w:val="en-US" w:eastAsia="zh-CN"/>
        </w:rPr>
        <w:t>资金使用率1.36%。截至2023年10月31日该</w:t>
      </w:r>
      <w:r>
        <w:rPr>
          <w:rFonts w:hint="default" w:eastAsia="仿宋" w:cs="Times New Roman"/>
          <w:kern w:val="0"/>
          <w:sz w:val="30"/>
          <w:szCs w:val="30"/>
          <w:lang w:val="en-US" w:eastAsia="zh-CN"/>
        </w:rPr>
        <w:t>项目共计支出21,869,331.32</w:t>
      </w:r>
      <w:r>
        <w:rPr>
          <w:rFonts w:hint="eastAsia" w:eastAsia="仿宋" w:cs="Times New Roman"/>
          <w:kern w:val="0"/>
          <w:sz w:val="30"/>
          <w:szCs w:val="30"/>
          <w:lang w:val="en-US" w:eastAsia="zh-CN"/>
        </w:rPr>
        <w:t>元，资金使用率21.87%，项目建设进度严重滞后，导致专项债券资金使用率偏低。</w:t>
      </w:r>
    </w:p>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outlineLvl w:val="2"/>
        <w:rPr>
          <w:rFonts w:hint="default" w:ascii="Times New Roman" w:hAnsi="Times New Roman" w:eastAsia="仿宋" w:cs="Times New Roman"/>
          <w:b/>
          <w:bCs/>
          <w:kern w:val="0"/>
          <w:sz w:val="30"/>
          <w:szCs w:val="30"/>
          <w:lang w:val="en-US" w:eastAsia="zh-CN"/>
        </w:rPr>
      </w:pPr>
      <w:r>
        <w:rPr>
          <w:rFonts w:hint="eastAsia" w:ascii="Times New Roman" w:hAnsi="Times New Roman" w:eastAsia="仿宋" w:cs="Times New Roman"/>
          <w:b/>
          <w:bCs/>
          <w:kern w:val="0"/>
          <w:sz w:val="30"/>
          <w:szCs w:val="30"/>
          <w:lang w:val="en-US" w:eastAsia="zh-CN"/>
        </w:rPr>
        <w:t>2、未</w:t>
      </w:r>
      <w:r>
        <w:rPr>
          <w:rFonts w:hint="eastAsia" w:eastAsia="仿宋" w:cs="Times New Roman"/>
          <w:b/>
          <w:bCs/>
          <w:kern w:val="0"/>
          <w:sz w:val="30"/>
          <w:szCs w:val="30"/>
          <w:lang w:val="en-US" w:eastAsia="zh-CN"/>
        </w:rPr>
        <w:t>严格</w:t>
      </w:r>
      <w:r>
        <w:rPr>
          <w:rFonts w:hint="eastAsia" w:ascii="Times New Roman" w:hAnsi="Times New Roman" w:eastAsia="仿宋" w:cs="Times New Roman"/>
          <w:b/>
          <w:bCs/>
          <w:kern w:val="0"/>
          <w:sz w:val="30"/>
          <w:szCs w:val="30"/>
          <w:lang w:val="en-US" w:eastAsia="zh-CN"/>
        </w:rPr>
        <w:t>按合同约定条款付款</w:t>
      </w:r>
    </w:p>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default" w:ascii="Times New Roman" w:hAnsi="Times New Roman" w:eastAsia="仿宋" w:cs="Times New Roman"/>
          <w:kern w:val="0"/>
          <w:sz w:val="30"/>
          <w:szCs w:val="30"/>
          <w:lang w:val="en-US" w:eastAsia="zh-CN"/>
        </w:rPr>
      </w:pPr>
      <w:r>
        <w:rPr>
          <w:rFonts w:hint="eastAsia" w:eastAsia="仿宋" w:cs="Times New Roman"/>
          <w:b/>
          <w:bCs/>
          <w:kern w:val="0"/>
          <w:sz w:val="30"/>
          <w:szCs w:val="30"/>
          <w:lang w:val="en-US" w:eastAsia="zh-CN"/>
        </w:rPr>
        <w:t>一是</w:t>
      </w:r>
      <w:r>
        <w:rPr>
          <w:rFonts w:hint="eastAsia" w:eastAsia="仿宋" w:cs="Times New Roman"/>
          <w:kern w:val="0"/>
          <w:sz w:val="30"/>
          <w:szCs w:val="30"/>
          <w:lang w:val="en-US" w:eastAsia="zh-CN"/>
        </w:rPr>
        <w:t>永顺县人民医院传染病楼和应急救治、信息化中心建设项目的建设施工进度款未严格按照合同约定条款付款，依据永顺县卫生健康局与湖南省城市建筑集团有限公司签订的《建设工程施工合同》规定：“预付款的支付。预付款支付比例或金额为中标金额的10%，预付款支付期限为开工后28天内”而根据工程开工令显示，工程开工日期为2023年2月27日。经查看单位的项目资金使用情况，发现2023年1月16日至2023年2月23日期间共计支付740万元的工程预付款给到施工单位。</w:t>
      </w:r>
    </w:p>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default" w:ascii="Times New Roman" w:hAnsi="Times New Roman" w:eastAsia="仿宋" w:cs="Times New Roman"/>
          <w:kern w:val="0"/>
          <w:sz w:val="30"/>
          <w:szCs w:val="30"/>
          <w:lang w:val="en-US" w:eastAsia="zh-CN"/>
        </w:rPr>
      </w:pPr>
      <w:r>
        <w:rPr>
          <w:rFonts w:hint="eastAsia" w:eastAsia="仿宋" w:cs="Times New Roman"/>
          <w:b/>
          <w:bCs/>
          <w:kern w:val="0"/>
          <w:sz w:val="30"/>
          <w:szCs w:val="30"/>
          <w:lang w:val="en-US" w:eastAsia="zh-CN"/>
        </w:rPr>
        <w:t>二是</w:t>
      </w:r>
      <w:r>
        <w:rPr>
          <w:rFonts w:hint="eastAsia" w:ascii="Times New Roman" w:hAnsi="Times New Roman" w:eastAsia="仿宋" w:cs="Times New Roman"/>
          <w:kern w:val="0"/>
          <w:sz w:val="30"/>
          <w:szCs w:val="30"/>
          <w:lang w:val="en-US" w:eastAsia="zh-CN"/>
        </w:rPr>
        <w:t>地勘工程款</w:t>
      </w:r>
      <w:r>
        <w:rPr>
          <w:rFonts w:hint="eastAsia" w:eastAsia="仿宋" w:cs="Times New Roman"/>
          <w:kern w:val="0"/>
          <w:sz w:val="30"/>
          <w:szCs w:val="30"/>
          <w:lang w:val="en-US" w:eastAsia="zh-CN"/>
        </w:rPr>
        <w:t>未按合同条款履约。</w:t>
      </w:r>
      <w:r>
        <w:rPr>
          <w:rFonts w:hint="eastAsia" w:ascii="Times New Roman" w:hAnsi="Times New Roman" w:eastAsia="仿宋" w:cs="Times New Roman"/>
          <w:kern w:val="0"/>
          <w:sz w:val="30"/>
          <w:szCs w:val="30"/>
          <w:lang w:val="en-US" w:eastAsia="zh-CN"/>
        </w:rPr>
        <w:t>经查2022年6月第1号凭证，支付县人民医院传染病楼地勘工程款5.6万元，根据</w:t>
      </w:r>
      <w:r>
        <w:rPr>
          <w:rFonts w:hint="eastAsia" w:eastAsia="仿宋" w:cs="Times New Roman"/>
          <w:kern w:val="0"/>
          <w:sz w:val="30"/>
          <w:szCs w:val="30"/>
          <w:lang w:val="en-US" w:eastAsia="zh-CN"/>
        </w:rPr>
        <w:t>《工程进度款支付申请表》显示，地勘工作合同价款共计11.80万元，本期完成工程量8万元，按完成工程量的70%支付进度款5.60万元。不符合</w:t>
      </w:r>
      <w:r>
        <w:rPr>
          <w:rFonts w:hint="eastAsia" w:ascii="Times New Roman" w:hAnsi="Times New Roman" w:eastAsia="仿宋" w:cs="Times New Roman"/>
          <w:kern w:val="0"/>
          <w:sz w:val="30"/>
          <w:szCs w:val="30"/>
          <w:lang w:val="en-US" w:eastAsia="zh-CN"/>
        </w:rPr>
        <w:t>《建设工程勘察合同》第四条：“开工及提交</w:t>
      </w:r>
      <w:r>
        <w:rPr>
          <w:rFonts w:hint="eastAsia" w:eastAsia="仿宋" w:cs="Times New Roman"/>
          <w:kern w:val="0"/>
          <w:sz w:val="30"/>
          <w:szCs w:val="30"/>
          <w:lang w:val="en-US" w:eastAsia="zh-CN"/>
        </w:rPr>
        <w:t>勘察</w:t>
      </w:r>
      <w:r>
        <w:rPr>
          <w:rFonts w:hint="eastAsia" w:ascii="Times New Roman" w:hAnsi="Times New Roman" w:eastAsia="仿宋" w:cs="Times New Roman"/>
          <w:kern w:val="0"/>
          <w:sz w:val="30"/>
          <w:szCs w:val="30"/>
          <w:lang w:val="en-US" w:eastAsia="zh-CN"/>
        </w:rPr>
        <w:t>成果资料的时间和收费标准及付费方式。提交正式勘察成果资料后7天内，发包人应付全部</w:t>
      </w:r>
      <w:r>
        <w:rPr>
          <w:rFonts w:hint="eastAsia" w:eastAsia="仿宋" w:cs="Times New Roman"/>
          <w:kern w:val="0"/>
          <w:sz w:val="30"/>
          <w:szCs w:val="30"/>
          <w:lang w:val="en-US" w:eastAsia="zh-CN"/>
        </w:rPr>
        <w:t>勘察</w:t>
      </w:r>
      <w:r>
        <w:rPr>
          <w:rFonts w:hint="eastAsia" w:ascii="Times New Roman" w:hAnsi="Times New Roman" w:eastAsia="仿宋" w:cs="Times New Roman"/>
          <w:kern w:val="0"/>
          <w:sz w:val="30"/>
          <w:szCs w:val="30"/>
          <w:lang w:val="en-US" w:eastAsia="zh-CN"/>
        </w:rPr>
        <w:t>费用的90%，拟建工程完成竣工验收后应付清全部勘察费用。”</w:t>
      </w:r>
      <w:r>
        <w:rPr>
          <w:rFonts w:hint="eastAsia" w:eastAsia="仿宋" w:cs="Times New Roman"/>
          <w:kern w:val="0"/>
          <w:sz w:val="30"/>
          <w:szCs w:val="30"/>
          <w:lang w:val="en-US" w:eastAsia="zh-CN"/>
        </w:rPr>
        <w:t>的合同条款。</w:t>
      </w:r>
    </w:p>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outlineLvl w:val="2"/>
        <w:rPr>
          <w:rFonts w:hint="default" w:ascii="Times New Roman" w:hAnsi="Times New Roman" w:eastAsia="仿宋" w:cs="Times New Roman"/>
          <w:b/>
          <w:bCs/>
          <w:kern w:val="0"/>
          <w:sz w:val="30"/>
          <w:szCs w:val="30"/>
          <w:lang w:val="en-US" w:eastAsia="zh-CN"/>
        </w:rPr>
      </w:pPr>
      <w:r>
        <w:rPr>
          <w:rFonts w:hint="eastAsia" w:eastAsia="仿宋" w:cs="Times New Roman"/>
          <w:b/>
          <w:bCs/>
          <w:kern w:val="0"/>
          <w:sz w:val="30"/>
          <w:szCs w:val="30"/>
          <w:lang w:val="en-US" w:eastAsia="zh-CN"/>
        </w:rPr>
        <w:t>3</w:t>
      </w:r>
      <w:r>
        <w:rPr>
          <w:rFonts w:hint="eastAsia" w:ascii="Times New Roman" w:hAnsi="Times New Roman" w:eastAsia="仿宋" w:cs="Times New Roman"/>
          <w:b/>
          <w:bCs/>
          <w:kern w:val="0"/>
          <w:sz w:val="30"/>
          <w:szCs w:val="30"/>
          <w:lang w:val="en-US" w:eastAsia="zh-CN"/>
        </w:rPr>
        <w:t>、会计核算欠规范</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eastAsia="仿宋" w:cs="Times New Roman"/>
          <w:kern w:val="0"/>
          <w:sz w:val="30"/>
          <w:szCs w:val="30"/>
          <w:lang w:val="en-US" w:eastAsia="zh-CN"/>
        </w:rPr>
      </w:pPr>
      <w:r>
        <w:rPr>
          <w:rFonts w:hint="eastAsia" w:ascii="Times New Roman" w:hAnsi="Times New Roman" w:eastAsia="仿宋" w:cs="Times New Roman"/>
          <w:kern w:val="0"/>
          <w:sz w:val="30"/>
          <w:szCs w:val="30"/>
          <w:lang w:val="en-US" w:eastAsia="zh-CN"/>
        </w:rPr>
        <w:t>经查2023年1月第1号凭证，支付县人民医院传染病楼工程预付款500.00万元，</w:t>
      </w:r>
      <w:r>
        <w:rPr>
          <w:rFonts w:hint="eastAsia" w:eastAsia="仿宋" w:cs="Times New Roman"/>
          <w:kern w:val="0"/>
          <w:sz w:val="30"/>
          <w:szCs w:val="30"/>
          <w:lang w:val="en-US" w:eastAsia="zh-CN"/>
        </w:rPr>
        <w:t>由收款单位开具收据入账，</w:t>
      </w:r>
      <w:r>
        <w:rPr>
          <w:rFonts w:hint="eastAsia" w:ascii="Times New Roman" w:hAnsi="Times New Roman" w:eastAsia="仿宋" w:cs="Times New Roman"/>
          <w:kern w:val="0"/>
          <w:sz w:val="30"/>
          <w:szCs w:val="30"/>
          <w:lang w:val="en-US" w:eastAsia="zh-CN"/>
        </w:rPr>
        <w:t>记账科目借方科目：建筑安全工程投资-建筑工程投资；贷方科目：基建拨款-本年预算拨款-预算拨款-预算拨款</w:t>
      </w:r>
      <w:r>
        <w:rPr>
          <w:rFonts w:hint="eastAsia" w:eastAsia="仿宋" w:cs="Times New Roman"/>
          <w:kern w:val="0"/>
          <w:sz w:val="30"/>
          <w:szCs w:val="30"/>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eastAsia="仿宋" w:cs="Times New Roman"/>
          <w:kern w:val="0"/>
          <w:sz w:val="30"/>
          <w:szCs w:val="30"/>
          <w:lang w:val="en-US" w:eastAsia="zh-CN"/>
        </w:rPr>
      </w:pPr>
      <w:r>
        <w:rPr>
          <w:rFonts w:hint="eastAsia" w:eastAsia="仿宋" w:cs="Times New Roman"/>
          <w:kern w:val="0"/>
          <w:sz w:val="30"/>
          <w:szCs w:val="30"/>
          <w:lang w:val="en-US" w:eastAsia="zh-CN"/>
        </w:rPr>
        <w:t>上述情况不符合《政府会计制度——行政事业单位会计科目和报表》“预付账款。一、本科目核算单位按照购货、服务合同或协议规定预付给供应单位（或个人）的款项，以及按照合同规定向承包工程的施工企业预付的备料款和工程款。二、本科目应当按照供应单位（或个人）及具体项目进行明细核算；对于基本建设项目发生的预付账款，还应当在本科目所属基建项目明细科目下设置“预付备料款”“预付工程款”“其他预付款” 等明细科目，进行明细核算。”的规定。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default" w:eastAsia="楷体" w:cs="Times New Roman"/>
          <w:b/>
          <w:bCs/>
          <w:sz w:val="32"/>
          <w:szCs w:val="32"/>
          <w:highlight w:val="none"/>
          <w:lang w:val="en-US" w:eastAsia="zh-CN"/>
        </w:rPr>
      </w:pPr>
      <w:bookmarkStart w:id="110" w:name="_Toc2516"/>
      <w:bookmarkStart w:id="111" w:name="_Toc25592"/>
      <w:bookmarkStart w:id="112" w:name="_Toc6995"/>
      <w:bookmarkStart w:id="113" w:name="_Toc24379"/>
      <w:bookmarkStart w:id="114" w:name="_Toc9077"/>
      <w:r>
        <w:rPr>
          <w:rFonts w:hint="eastAsia" w:eastAsia="楷体" w:cs="Times New Roman"/>
          <w:b/>
          <w:bCs/>
          <w:sz w:val="32"/>
          <w:szCs w:val="32"/>
          <w:highlight w:val="none"/>
          <w:lang w:val="en-US" w:eastAsia="zh-CN"/>
        </w:rPr>
        <w:t>（三）项目实施管理方面</w:t>
      </w:r>
      <w:bookmarkEnd w:id="110"/>
      <w:bookmarkEnd w:id="111"/>
      <w:bookmarkEnd w:id="112"/>
      <w:bookmarkEnd w:id="113"/>
      <w:bookmarkEnd w:id="114"/>
    </w:p>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outlineLvl w:val="2"/>
        <w:rPr>
          <w:rFonts w:hint="default" w:ascii="Times New Roman" w:hAnsi="Times New Roman" w:eastAsia="仿宋" w:cs="Times New Roman"/>
          <w:b/>
          <w:bCs/>
          <w:kern w:val="0"/>
          <w:sz w:val="30"/>
          <w:szCs w:val="30"/>
          <w:lang w:val="en-US" w:eastAsia="zh-CN"/>
        </w:rPr>
      </w:pPr>
      <w:r>
        <w:rPr>
          <w:rFonts w:hint="eastAsia" w:ascii="Times New Roman" w:hAnsi="Times New Roman" w:eastAsia="仿宋" w:cs="Times New Roman"/>
          <w:b/>
          <w:bCs/>
          <w:kern w:val="0"/>
          <w:sz w:val="30"/>
          <w:szCs w:val="30"/>
          <w:lang w:val="en-US" w:eastAsia="zh-CN"/>
        </w:rPr>
        <w:t>1、项目开工不及时</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Times New Roman" w:hAnsi="Times New Roman" w:eastAsia="仿宋" w:cs="Times New Roman"/>
          <w:kern w:val="0"/>
          <w:sz w:val="30"/>
          <w:szCs w:val="30"/>
          <w:lang w:val="en-US" w:eastAsia="zh-CN"/>
        </w:rPr>
      </w:pPr>
      <w:r>
        <w:rPr>
          <w:rFonts w:hint="eastAsia" w:ascii="Times New Roman" w:hAnsi="Times New Roman" w:eastAsia="仿宋" w:cs="Times New Roman"/>
          <w:kern w:val="0"/>
          <w:sz w:val="30"/>
          <w:szCs w:val="30"/>
          <w:lang w:val="en-US" w:eastAsia="zh-CN"/>
        </w:rPr>
        <w:t>根据《单位工程开工报告》显示项目预定开工时间于2022年12月30日，而根据《工程开工令》显示，项目于2023年2月27日</w:t>
      </w:r>
      <w:r>
        <w:rPr>
          <w:rFonts w:hint="eastAsia" w:eastAsia="仿宋" w:cs="Times New Roman"/>
          <w:kern w:val="0"/>
          <w:sz w:val="30"/>
          <w:szCs w:val="30"/>
          <w:lang w:val="en-US" w:eastAsia="zh-CN"/>
        </w:rPr>
        <w:t>才</w:t>
      </w:r>
      <w:r>
        <w:rPr>
          <w:rFonts w:hint="eastAsia" w:ascii="Times New Roman" w:hAnsi="Times New Roman" w:eastAsia="仿宋" w:cs="Times New Roman"/>
          <w:kern w:val="0"/>
          <w:sz w:val="30"/>
          <w:szCs w:val="30"/>
          <w:lang w:val="en-US" w:eastAsia="zh-CN"/>
        </w:rPr>
        <w:t>开工。</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default" w:eastAsia="楷体" w:cs="Times New Roman"/>
          <w:b/>
          <w:bCs/>
          <w:sz w:val="32"/>
          <w:szCs w:val="32"/>
          <w:highlight w:val="none"/>
          <w:lang w:val="en-US" w:eastAsia="zh-CN"/>
        </w:rPr>
      </w:pPr>
      <w:bookmarkStart w:id="115" w:name="_Toc1615"/>
      <w:bookmarkStart w:id="116" w:name="_Toc19079"/>
      <w:bookmarkStart w:id="117" w:name="_Toc16707"/>
      <w:bookmarkStart w:id="118" w:name="_Toc23034"/>
      <w:bookmarkStart w:id="119" w:name="_Toc12636"/>
      <w:r>
        <w:rPr>
          <w:rFonts w:hint="eastAsia" w:eastAsia="楷体" w:cs="Times New Roman"/>
          <w:b/>
          <w:bCs/>
          <w:sz w:val="32"/>
          <w:szCs w:val="32"/>
          <w:highlight w:val="none"/>
          <w:lang w:val="en-US" w:eastAsia="zh-CN"/>
        </w:rPr>
        <w:t>（四）内部管理方面</w:t>
      </w:r>
      <w:bookmarkEnd w:id="115"/>
      <w:bookmarkEnd w:id="116"/>
      <w:bookmarkEnd w:id="117"/>
      <w:bookmarkEnd w:id="118"/>
      <w:bookmarkEnd w:id="119"/>
    </w:p>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outlineLvl w:val="2"/>
        <w:rPr>
          <w:rFonts w:hint="default" w:eastAsia="仿宋" w:cs="Times New Roman"/>
          <w:b/>
          <w:bCs/>
          <w:kern w:val="0"/>
          <w:sz w:val="30"/>
          <w:szCs w:val="30"/>
          <w:lang w:val="en-US" w:eastAsia="zh-CN"/>
        </w:rPr>
      </w:pPr>
      <w:r>
        <w:rPr>
          <w:rFonts w:hint="eastAsia" w:eastAsia="仿宋" w:cs="Times New Roman"/>
          <w:b/>
          <w:bCs/>
          <w:kern w:val="0"/>
          <w:sz w:val="30"/>
          <w:szCs w:val="30"/>
          <w:lang w:val="en-US" w:eastAsia="zh-CN"/>
        </w:rPr>
        <w:t>1、项目管理制度体系有待健全</w:t>
      </w:r>
    </w:p>
    <w:p>
      <w:pPr>
        <w:keepNext w:val="0"/>
        <w:keepLines w:val="0"/>
        <w:widowControl/>
        <w:suppressLineNumbers w:val="0"/>
        <w:ind w:firstLine="600" w:firstLineChars="200"/>
        <w:jc w:val="left"/>
        <w:rPr>
          <w:highlight w:val="none"/>
        </w:rPr>
      </w:pPr>
      <w:r>
        <w:rPr>
          <w:rFonts w:hint="eastAsia" w:eastAsia="仿宋" w:cs="Times New Roman"/>
          <w:kern w:val="0"/>
          <w:sz w:val="30"/>
          <w:szCs w:val="30"/>
          <w:highlight w:val="none"/>
          <w:lang w:val="en-US" w:eastAsia="zh-CN"/>
        </w:rPr>
        <w:t>永顺县卫生健康局未针对项目情况以及结合单位实际情况制定相关的专项资金管理办法，项目虽制定项目实施方案，但实施方案</w:t>
      </w:r>
      <w:r>
        <w:rPr>
          <w:rFonts w:ascii="仿宋_GB2312" w:hAnsi="仿宋_GB2312" w:eastAsia="仿宋_GB2312" w:cs="仿宋_GB2312"/>
          <w:color w:val="000000"/>
          <w:kern w:val="0"/>
          <w:sz w:val="31"/>
          <w:szCs w:val="31"/>
          <w:highlight w:val="none"/>
          <w:lang w:val="en-US" w:eastAsia="zh-CN" w:bidi="ar"/>
        </w:rPr>
        <w:t>仅简单</w:t>
      </w:r>
      <w:r>
        <w:rPr>
          <w:rFonts w:hint="eastAsia" w:ascii="仿宋_GB2312" w:hAnsi="仿宋_GB2312" w:eastAsia="仿宋_GB2312" w:cs="仿宋_GB2312"/>
          <w:color w:val="000000"/>
          <w:kern w:val="0"/>
          <w:sz w:val="31"/>
          <w:szCs w:val="31"/>
          <w:highlight w:val="none"/>
          <w:lang w:val="en-US" w:eastAsia="zh-CN" w:bidi="ar"/>
        </w:rPr>
        <w:t>项目的建设期为36个月，</w:t>
      </w:r>
      <w:r>
        <w:rPr>
          <w:rFonts w:ascii="仿宋_GB2312" w:hAnsi="仿宋_GB2312" w:eastAsia="仿宋_GB2312" w:cs="仿宋_GB2312"/>
          <w:color w:val="000000"/>
          <w:kern w:val="0"/>
          <w:sz w:val="31"/>
          <w:szCs w:val="31"/>
          <w:highlight w:val="none"/>
          <w:lang w:val="en-US" w:eastAsia="zh-CN" w:bidi="ar"/>
        </w:rPr>
        <w:t>未</w:t>
      </w:r>
      <w:r>
        <w:rPr>
          <w:rFonts w:hint="eastAsia" w:ascii="仿宋_GB2312" w:hAnsi="仿宋_GB2312" w:eastAsia="仿宋_GB2312" w:cs="仿宋_GB2312"/>
          <w:color w:val="000000"/>
          <w:kern w:val="0"/>
          <w:sz w:val="31"/>
          <w:szCs w:val="31"/>
          <w:highlight w:val="none"/>
          <w:lang w:val="en-US" w:eastAsia="zh-CN" w:bidi="ar"/>
        </w:rPr>
        <w:t>对</w:t>
      </w:r>
      <w:r>
        <w:rPr>
          <w:rFonts w:ascii="仿宋_GB2312" w:hAnsi="仿宋_GB2312" w:eastAsia="仿宋_GB2312" w:cs="仿宋_GB2312"/>
          <w:color w:val="000000"/>
          <w:kern w:val="0"/>
          <w:sz w:val="31"/>
          <w:szCs w:val="31"/>
          <w:highlight w:val="none"/>
          <w:lang w:val="en-US" w:eastAsia="zh-CN" w:bidi="ar"/>
        </w:rPr>
        <w:t>明确</w:t>
      </w:r>
      <w:r>
        <w:rPr>
          <w:rFonts w:hint="eastAsia" w:ascii="仿宋_GB2312" w:hAnsi="仿宋_GB2312" w:eastAsia="仿宋_GB2312" w:cs="仿宋_GB2312"/>
          <w:color w:val="000000"/>
          <w:kern w:val="0"/>
          <w:sz w:val="31"/>
          <w:szCs w:val="31"/>
          <w:highlight w:val="none"/>
          <w:lang w:val="en-US" w:eastAsia="zh-CN" w:bidi="ar"/>
        </w:rPr>
        <w:t>设计、勘察、施工、竣工、验收等</w:t>
      </w:r>
      <w:r>
        <w:rPr>
          <w:rFonts w:ascii="仿宋_GB2312" w:hAnsi="仿宋_GB2312" w:eastAsia="仿宋_GB2312" w:cs="仿宋_GB2312"/>
          <w:color w:val="000000"/>
          <w:kern w:val="0"/>
          <w:sz w:val="31"/>
          <w:szCs w:val="31"/>
          <w:highlight w:val="none"/>
          <w:lang w:val="en-US" w:eastAsia="zh-CN" w:bidi="ar"/>
        </w:rPr>
        <w:t>各项工作环节的时间节点和具体工作内容</w:t>
      </w:r>
      <w:r>
        <w:rPr>
          <w:rFonts w:hint="eastAsia" w:ascii="仿宋_GB2312" w:hAnsi="仿宋_GB2312" w:eastAsia="仿宋_GB2312" w:cs="仿宋_GB2312"/>
          <w:color w:val="000000"/>
          <w:kern w:val="0"/>
          <w:sz w:val="31"/>
          <w:szCs w:val="31"/>
          <w:highlight w:val="none"/>
          <w:lang w:val="en-US" w:eastAsia="zh-CN" w:bidi="ar"/>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eastAsia" w:eastAsia="仿宋" w:cs="Times New Roman"/>
          <w:b/>
          <w:bCs/>
          <w:kern w:val="0"/>
          <w:sz w:val="30"/>
          <w:szCs w:val="30"/>
          <w:lang w:val="en-US" w:eastAsia="zh-CN"/>
        </w:rPr>
      </w:pPr>
      <w:bookmarkStart w:id="120" w:name="_Toc7197"/>
      <w:bookmarkStart w:id="121" w:name="_Toc26787"/>
      <w:bookmarkStart w:id="122" w:name="_Toc20018"/>
      <w:bookmarkStart w:id="123" w:name="_Toc22229"/>
      <w:bookmarkStart w:id="124" w:name="_Toc4243"/>
      <w:r>
        <w:rPr>
          <w:rFonts w:hint="eastAsia" w:eastAsia="楷体" w:cs="Times New Roman"/>
          <w:b/>
          <w:bCs/>
          <w:sz w:val="32"/>
          <w:szCs w:val="32"/>
          <w:highlight w:val="none"/>
          <w:lang w:val="en-US" w:eastAsia="zh-CN"/>
        </w:rPr>
        <w:t>（五）项目产出方面</w:t>
      </w:r>
      <w:bookmarkEnd w:id="120"/>
      <w:bookmarkEnd w:id="121"/>
      <w:bookmarkEnd w:id="122"/>
      <w:bookmarkEnd w:id="123"/>
      <w:bookmarkEnd w:id="124"/>
    </w:p>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outlineLvl w:val="2"/>
        <w:rPr>
          <w:rFonts w:hint="eastAsia" w:eastAsia="仿宋" w:cs="Times New Roman"/>
          <w:b/>
          <w:bCs/>
          <w:kern w:val="0"/>
          <w:sz w:val="30"/>
          <w:szCs w:val="30"/>
          <w:lang w:val="en-US" w:eastAsia="zh-CN"/>
        </w:rPr>
      </w:pPr>
      <w:r>
        <w:rPr>
          <w:rFonts w:hint="eastAsia" w:eastAsia="仿宋" w:cs="Times New Roman"/>
          <w:b/>
          <w:bCs/>
          <w:kern w:val="0"/>
          <w:sz w:val="30"/>
          <w:szCs w:val="30"/>
          <w:lang w:val="en-US" w:eastAsia="zh-CN"/>
        </w:rPr>
        <w:t>1、项目产出无法量化评价，效益不明显</w:t>
      </w:r>
    </w:p>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default" w:ascii="Times New Roman" w:hAnsi="Times New Roman" w:eastAsia="仿宋" w:cs="Times New Roman"/>
          <w:kern w:val="0"/>
          <w:sz w:val="30"/>
          <w:szCs w:val="30"/>
          <w:lang w:val="en-US" w:eastAsia="zh-CN"/>
        </w:rPr>
      </w:pPr>
      <w:r>
        <w:rPr>
          <w:rFonts w:hint="eastAsia" w:ascii="Times New Roman" w:hAnsi="Times New Roman" w:eastAsia="仿宋" w:cs="Times New Roman"/>
          <w:b/>
          <w:bCs/>
          <w:kern w:val="0"/>
          <w:sz w:val="30"/>
          <w:szCs w:val="30"/>
          <w:lang w:val="en-US" w:eastAsia="zh-CN"/>
        </w:rPr>
        <w:t>一是</w:t>
      </w:r>
      <w:r>
        <w:rPr>
          <w:rFonts w:hint="eastAsia" w:ascii="Times New Roman" w:hAnsi="Times New Roman" w:eastAsia="仿宋" w:cs="Times New Roman"/>
          <w:kern w:val="0"/>
          <w:sz w:val="30"/>
          <w:szCs w:val="30"/>
          <w:lang w:val="en-US" w:eastAsia="zh-CN"/>
        </w:rPr>
        <w:t>由于</w:t>
      </w:r>
      <w:r>
        <w:rPr>
          <w:rFonts w:hint="eastAsia" w:eastAsia="仿宋" w:cs="Times New Roman"/>
          <w:kern w:val="0"/>
          <w:sz w:val="30"/>
          <w:szCs w:val="30"/>
          <w:lang w:val="en-US" w:eastAsia="zh-CN"/>
        </w:rPr>
        <w:t>一期工程</w:t>
      </w:r>
      <w:r>
        <w:rPr>
          <w:rFonts w:hint="eastAsia" w:ascii="Times New Roman" w:hAnsi="Times New Roman" w:eastAsia="仿宋" w:cs="Times New Roman"/>
          <w:kern w:val="0"/>
          <w:sz w:val="30"/>
          <w:szCs w:val="30"/>
          <w:lang w:val="en-US" w:eastAsia="zh-CN"/>
        </w:rPr>
        <w:t>项目目前仅完成了</w:t>
      </w:r>
      <w:r>
        <w:rPr>
          <w:rFonts w:hint="eastAsia" w:eastAsia="仿宋" w:cs="Times New Roman"/>
          <w:kern w:val="0"/>
          <w:sz w:val="30"/>
          <w:szCs w:val="30"/>
          <w:lang w:val="en-US" w:eastAsia="zh-CN"/>
        </w:rPr>
        <w:t>传染病楼、建设污水处理站及垃圾中转站、制氧中心的主体</w:t>
      </w:r>
      <w:r>
        <w:rPr>
          <w:rFonts w:hint="eastAsia" w:ascii="Times New Roman" w:hAnsi="Times New Roman" w:eastAsia="仿宋" w:cs="Times New Roman"/>
          <w:kern w:val="0"/>
          <w:sz w:val="30"/>
          <w:szCs w:val="30"/>
          <w:lang w:val="en-US" w:eastAsia="zh-CN"/>
        </w:rPr>
        <w:t>建设，未竣工验收，无法评价项目实际建设面积、投资估算及技术经济指标的实现情况</w:t>
      </w:r>
      <w:r>
        <w:rPr>
          <w:rFonts w:hint="eastAsia" w:eastAsia="仿宋" w:cs="Times New Roman"/>
          <w:kern w:val="0"/>
          <w:sz w:val="30"/>
          <w:szCs w:val="30"/>
          <w:lang w:val="en-US" w:eastAsia="zh-CN"/>
        </w:rPr>
        <w:t>；</w:t>
      </w:r>
      <w:r>
        <w:rPr>
          <w:rFonts w:hint="eastAsia" w:ascii="Times New Roman" w:hAnsi="Times New Roman" w:eastAsia="仿宋" w:cs="Times New Roman"/>
          <w:b/>
          <w:bCs/>
          <w:kern w:val="0"/>
          <w:sz w:val="30"/>
          <w:szCs w:val="30"/>
          <w:lang w:val="en-US" w:eastAsia="zh-CN"/>
        </w:rPr>
        <w:t>二是</w:t>
      </w:r>
      <w:r>
        <w:rPr>
          <w:rFonts w:hint="eastAsia" w:ascii="Times New Roman" w:hAnsi="Times New Roman" w:eastAsia="仿宋" w:cs="Times New Roman"/>
          <w:kern w:val="0"/>
          <w:sz w:val="30"/>
          <w:szCs w:val="30"/>
          <w:lang w:val="en-US" w:eastAsia="zh-CN"/>
        </w:rPr>
        <w:t>部分建筑未动工，经现场查看及沟通了解，依据永顺县发展和改革局</w:t>
      </w:r>
      <w:r>
        <w:rPr>
          <w:rFonts w:hint="eastAsia" w:eastAsia="仿宋" w:cs="Times New Roman"/>
          <w:kern w:val="0"/>
          <w:sz w:val="30"/>
          <w:szCs w:val="30"/>
          <w:lang w:val="en-US" w:eastAsia="zh-CN"/>
        </w:rPr>
        <w:t>《</w:t>
      </w:r>
      <w:r>
        <w:rPr>
          <w:rFonts w:hint="eastAsia" w:ascii="Times New Roman" w:hAnsi="Times New Roman" w:eastAsia="仿宋" w:cs="Times New Roman"/>
          <w:kern w:val="0"/>
          <w:sz w:val="30"/>
          <w:szCs w:val="30"/>
          <w:lang w:val="en-US" w:eastAsia="zh-CN"/>
        </w:rPr>
        <w:t>关于调整永顺县人民医院传染病楼和应急救治信息化中心建设项目建设内容的通知</w:t>
      </w:r>
      <w:r>
        <w:rPr>
          <w:rFonts w:hint="eastAsia" w:eastAsia="仿宋" w:cs="Times New Roman"/>
          <w:kern w:val="0"/>
          <w:sz w:val="30"/>
          <w:szCs w:val="30"/>
          <w:lang w:val="en-US" w:eastAsia="zh-CN"/>
        </w:rPr>
        <w:t>》</w:t>
      </w:r>
      <w:r>
        <w:rPr>
          <w:rFonts w:hint="eastAsia" w:ascii="Times New Roman" w:hAnsi="Times New Roman" w:eastAsia="仿宋" w:cs="Times New Roman"/>
          <w:kern w:val="0"/>
          <w:sz w:val="30"/>
          <w:szCs w:val="30"/>
          <w:lang w:val="en-US" w:eastAsia="zh-CN"/>
        </w:rPr>
        <w:t>中</w:t>
      </w:r>
      <w:r>
        <w:rPr>
          <w:rFonts w:hint="eastAsia" w:eastAsia="仿宋" w:cs="Times New Roman"/>
          <w:kern w:val="0"/>
          <w:sz w:val="30"/>
          <w:szCs w:val="30"/>
          <w:lang w:val="en-US" w:eastAsia="zh-CN"/>
        </w:rPr>
        <w:t>一期工程应单独修改设备用房200㎡，高压氧舱740㎡，场地建设共75658㎡，其中新建场内道路14672㎡、绿地35230㎡、地面停车场及广场25756㎡还</w:t>
      </w:r>
      <w:r>
        <w:rPr>
          <w:rFonts w:hint="eastAsia" w:ascii="Times New Roman" w:hAnsi="Times New Roman" w:eastAsia="仿宋" w:cs="Times New Roman"/>
          <w:kern w:val="0"/>
          <w:sz w:val="30"/>
          <w:szCs w:val="30"/>
          <w:lang w:val="en-US" w:eastAsia="zh-CN"/>
        </w:rPr>
        <w:t>未动工修建</w:t>
      </w:r>
      <w:r>
        <w:rPr>
          <w:rFonts w:hint="eastAsia" w:eastAsia="仿宋" w:cs="Times New Roman"/>
          <w:kern w:val="0"/>
          <w:sz w:val="30"/>
          <w:szCs w:val="30"/>
          <w:lang w:val="en-US" w:eastAsia="zh-CN"/>
        </w:rPr>
        <w:t>；</w:t>
      </w:r>
      <w:r>
        <w:rPr>
          <w:rFonts w:hint="eastAsia" w:ascii="Times New Roman" w:hAnsi="Times New Roman" w:eastAsia="仿宋" w:cs="Times New Roman"/>
          <w:b/>
          <w:bCs/>
          <w:kern w:val="0"/>
          <w:sz w:val="30"/>
          <w:szCs w:val="30"/>
          <w:lang w:val="en-US" w:eastAsia="zh-CN"/>
        </w:rPr>
        <w:t>三是</w:t>
      </w:r>
      <w:r>
        <w:rPr>
          <w:rFonts w:hint="eastAsia" w:ascii="Times New Roman" w:hAnsi="Times New Roman" w:eastAsia="仿宋" w:cs="Times New Roman"/>
          <w:kern w:val="0"/>
          <w:sz w:val="30"/>
          <w:szCs w:val="30"/>
          <w:lang w:val="en-US" w:eastAsia="zh-CN"/>
        </w:rPr>
        <w:t>由于项目</w:t>
      </w:r>
      <w:r>
        <w:rPr>
          <w:rFonts w:hint="eastAsia" w:eastAsia="仿宋" w:cs="Times New Roman"/>
          <w:kern w:val="0"/>
          <w:sz w:val="30"/>
          <w:szCs w:val="30"/>
          <w:lang w:val="en-US" w:eastAsia="zh-CN"/>
        </w:rPr>
        <w:t>目前正在修建，还未</w:t>
      </w:r>
      <w:r>
        <w:rPr>
          <w:rFonts w:hint="eastAsia" w:ascii="Times New Roman" w:hAnsi="Times New Roman" w:eastAsia="仿宋" w:cs="Times New Roman"/>
          <w:kern w:val="0"/>
          <w:sz w:val="30"/>
          <w:szCs w:val="30"/>
          <w:lang w:val="en-US" w:eastAsia="zh-CN"/>
        </w:rPr>
        <w:t>进入运营期</w:t>
      </w:r>
      <w:r>
        <w:rPr>
          <w:rFonts w:hint="eastAsia" w:eastAsia="仿宋" w:cs="Times New Roman"/>
          <w:kern w:val="0"/>
          <w:sz w:val="30"/>
          <w:szCs w:val="30"/>
          <w:lang w:val="en-US" w:eastAsia="zh-CN"/>
        </w:rPr>
        <w:t>，</w:t>
      </w:r>
      <w:r>
        <w:rPr>
          <w:rFonts w:hint="eastAsia" w:ascii="Times New Roman" w:hAnsi="Times New Roman" w:eastAsia="仿宋" w:cs="Times New Roman"/>
          <w:kern w:val="0"/>
          <w:sz w:val="30"/>
          <w:szCs w:val="30"/>
          <w:lang w:val="en-US" w:eastAsia="zh-CN"/>
        </w:rPr>
        <w:t>未产生明显的社会可持续等效益。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0"/>
        <w:rPr>
          <w:rFonts w:hint="default" w:ascii="Times New Roman" w:hAnsi="Times New Roman" w:eastAsia="黑体" w:cs="Times New Roman"/>
          <w:b/>
          <w:bCs/>
          <w:kern w:val="0"/>
          <w:sz w:val="32"/>
          <w:szCs w:val="32"/>
        </w:rPr>
      </w:pPr>
      <w:bookmarkStart w:id="125" w:name="_Toc18063"/>
      <w:bookmarkStart w:id="126" w:name="_Toc12615"/>
      <w:bookmarkStart w:id="127" w:name="_Toc31759"/>
      <w:bookmarkStart w:id="128" w:name="_Toc1293"/>
      <w:bookmarkStart w:id="129" w:name="_Toc8125"/>
      <w:r>
        <w:rPr>
          <w:rFonts w:hint="eastAsia" w:eastAsia="黑体" w:cs="Times New Roman"/>
          <w:b/>
          <w:bCs/>
          <w:kern w:val="0"/>
          <w:sz w:val="32"/>
          <w:szCs w:val="32"/>
          <w:lang w:val="en-US" w:eastAsia="zh-CN"/>
        </w:rPr>
        <w:t>九</w:t>
      </w:r>
      <w:r>
        <w:rPr>
          <w:rFonts w:hint="default" w:ascii="Times New Roman" w:hAnsi="Times New Roman" w:eastAsia="黑体" w:cs="Times New Roman"/>
          <w:b/>
          <w:bCs/>
          <w:kern w:val="0"/>
          <w:sz w:val="32"/>
          <w:szCs w:val="32"/>
        </w:rPr>
        <w:t>、相关建议</w:t>
      </w:r>
      <w:bookmarkEnd w:id="125"/>
      <w:bookmarkEnd w:id="126"/>
      <w:bookmarkEnd w:id="127"/>
      <w:bookmarkEnd w:id="128"/>
      <w:bookmarkEnd w:id="12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default" w:ascii="Times New Roman" w:hAnsi="Times New Roman" w:eastAsia="楷体" w:cs="Times New Roman"/>
          <w:b/>
          <w:bCs/>
          <w:i w:val="0"/>
          <w:iCs w:val="0"/>
          <w:caps w:val="0"/>
          <w:spacing w:val="0"/>
          <w:kern w:val="2"/>
          <w:sz w:val="32"/>
          <w:szCs w:val="32"/>
          <w:shd w:val="clear"/>
        </w:rPr>
      </w:pPr>
      <w:bookmarkStart w:id="130" w:name="_Toc28839"/>
      <w:bookmarkStart w:id="131" w:name="_Toc20219"/>
      <w:bookmarkStart w:id="132" w:name="_Toc8845"/>
      <w:bookmarkStart w:id="133" w:name="_Toc29892"/>
      <w:bookmarkStart w:id="134" w:name="_Toc4861"/>
      <w:r>
        <w:rPr>
          <w:rFonts w:hint="eastAsia" w:eastAsia="楷体" w:cs="Times New Roman"/>
          <w:b/>
          <w:bCs/>
          <w:i w:val="0"/>
          <w:iCs w:val="0"/>
          <w:caps w:val="0"/>
          <w:spacing w:val="0"/>
          <w:kern w:val="2"/>
          <w:sz w:val="32"/>
          <w:szCs w:val="32"/>
          <w:shd w:val="clear"/>
          <w:lang w:val="en-US" w:eastAsia="zh-CN"/>
        </w:rPr>
        <w:t>（一）</w:t>
      </w:r>
      <w:r>
        <w:rPr>
          <w:rFonts w:hint="default" w:eastAsia="楷体" w:cs="Times New Roman"/>
          <w:b/>
          <w:bCs/>
          <w:i w:val="0"/>
          <w:iCs w:val="0"/>
          <w:caps w:val="0"/>
          <w:spacing w:val="0"/>
          <w:kern w:val="2"/>
          <w:sz w:val="32"/>
          <w:szCs w:val="32"/>
          <w:shd w:val="clear"/>
          <w:lang w:val="en-US" w:eastAsia="zh-CN"/>
        </w:rPr>
        <w:t>加强项目前期准备工作</w:t>
      </w:r>
      <w:bookmarkEnd w:id="130"/>
      <w:bookmarkEnd w:id="131"/>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hint="eastAsia" w:ascii="Times New Roman" w:hAnsi="Times New Roman" w:eastAsia="仿宋" w:cs="Times New Roman"/>
          <w:i w:val="0"/>
          <w:iCs w:val="0"/>
          <w:caps w:val="0"/>
          <w:spacing w:val="0"/>
          <w:kern w:val="0"/>
          <w:sz w:val="30"/>
          <w:szCs w:val="30"/>
          <w:shd w:val="clear"/>
        </w:rPr>
      </w:pPr>
      <w:r>
        <w:rPr>
          <w:rFonts w:hint="eastAsia" w:ascii="Times New Roman" w:hAnsi="Times New Roman" w:eastAsia="仿宋" w:cs="Times New Roman"/>
          <w:i w:val="0"/>
          <w:iCs w:val="0"/>
          <w:caps w:val="0"/>
          <w:color w:val="auto"/>
          <w:spacing w:val="0"/>
          <w:kern w:val="0"/>
          <w:sz w:val="30"/>
          <w:szCs w:val="30"/>
          <w:shd w:val="clear" w:fill="auto"/>
        </w:rPr>
        <w:t>项目准备阶段要严谨勘察设计工作，重大项目建设实行专家评议制度，鼓励项目建设地区公众参与制度，使项目勘察设计具有针对性、认同性和可操作性。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eastAsia" w:eastAsia="楷体" w:cs="Times New Roman"/>
          <w:b/>
          <w:bCs/>
          <w:sz w:val="32"/>
          <w:szCs w:val="32"/>
          <w:highlight w:val="none"/>
          <w:lang w:val="en-US" w:eastAsia="zh-CN"/>
        </w:rPr>
      </w:pPr>
      <w:bookmarkStart w:id="135" w:name="_Toc25541"/>
      <w:bookmarkStart w:id="136" w:name="_Toc6028"/>
      <w:r>
        <w:rPr>
          <w:rFonts w:hint="eastAsia" w:eastAsia="楷体" w:cs="Times New Roman"/>
          <w:b/>
          <w:bCs/>
          <w:sz w:val="32"/>
          <w:szCs w:val="32"/>
          <w:highlight w:val="none"/>
          <w:lang w:val="en-US" w:eastAsia="zh-CN"/>
        </w:rPr>
        <w:t>（二）加快项目实施进度，确保债券资金及早发挥效益</w:t>
      </w:r>
      <w:bookmarkEnd w:id="132"/>
      <w:bookmarkEnd w:id="133"/>
      <w:bookmarkEnd w:id="134"/>
      <w:bookmarkEnd w:id="135"/>
      <w:bookmarkEnd w:id="136"/>
    </w:p>
    <w:p>
      <w:pPr>
        <w:pStyle w:val="1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default" w:ascii="仿宋_GB2312" w:hAnsi="仿宋_GB2312" w:eastAsia="仿宋_GB2312" w:cs="仿宋_GB2312"/>
          <w:color w:val="000000"/>
          <w:kern w:val="0"/>
          <w:sz w:val="31"/>
          <w:szCs w:val="31"/>
          <w:lang w:val="en-US" w:eastAsia="zh-CN" w:bidi="ar"/>
        </w:rPr>
      </w:pPr>
      <w:r>
        <w:rPr>
          <w:rFonts w:hint="eastAsia" w:ascii="Times New Roman" w:hAnsi="Times New Roman" w:eastAsia="仿宋" w:cs="Times New Roman"/>
          <w:kern w:val="0"/>
          <w:sz w:val="30"/>
          <w:szCs w:val="30"/>
          <w:lang w:val="en-US" w:eastAsia="zh-CN" w:bidi="ar-SA"/>
        </w:rPr>
        <w:t>建议县级在申报专项债项目时，应做实做细项目成熟度审核，按规定选取已完成相关前期工作的项目，防止批复服务于专债申报，待专债资金到位后才开展前期工作。确保专项债资金到位后可及时形成实物工作量，提高资金使用效率。</w:t>
      </w:r>
      <w:r>
        <w:rPr>
          <w:rFonts w:ascii="仿宋_GB2312" w:hAnsi="仿宋_GB2312" w:eastAsia="仿宋_GB2312" w:cs="仿宋_GB2312"/>
          <w:color w:val="000000"/>
          <w:kern w:val="0"/>
          <w:sz w:val="31"/>
          <w:szCs w:val="31"/>
          <w:lang w:val="en-US" w:eastAsia="zh-CN" w:bidi="ar"/>
        </w:rPr>
        <w:t>加快专项债券资金支出进度，进一步提升专项债券资金使用效率，尽快形成实物工作量，及早发挥债券资金在稳投资、补短板方面的积极作用</w:t>
      </w:r>
      <w:r>
        <w:rPr>
          <w:rFonts w:hint="eastAsia" w:ascii="仿宋_GB2312" w:hAnsi="仿宋_GB2312" w:eastAsia="仿宋_GB2312" w:cs="仿宋_GB2312"/>
          <w:color w:val="000000"/>
          <w:kern w:val="0"/>
          <w:sz w:val="31"/>
          <w:szCs w:val="31"/>
          <w:lang w:val="en-US" w:eastAsia="zh-CN" w:bidi="ar"/>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eastAsia" w:eastAsia="楷体" w:cs="Times New Roman"/>
          <w:b/>
          <w:bCs/>
          <w:sz w:val="32"/>
          <w:szCs w:val="32"/>
          <w:highlight w:val="none"/>
          <w:lang w:val="en-US" w:eastAsia="zh-CN"/>
        </w:rPr>
      </w:pPr>
      <w:bookmarkStart w:id="137" w:name="_Toc13690"/>
      <w:bookmarkStart w:id="138" w:name="_Toc5414"/>
      <w:bookmarkStart w:id="139" w:name="_Toc32563"/>
      <w:bookmarkStart w:id="140" w:name="_Toc11561"/>
      <w:bookmarkStart w:id="141" w:name="_Toc5129"/>
      <w:r>
        <w:rPr>
          <w:rFonts w:hint="eastAsia" w:eastAsia="楷体" w:cs="Times New Roman"/>
          <w:b/>
          <w:bCs/>
          <w:sz w:val="32"/>
          <w:szCs w:val="32"/>
          <w:highlight w:val="none"/>
          <w:lang w:val="en-US" w:eastAsia="zh-CN"/>
        </w:rPr>
        <w:t>（三）严格执行专项债券资金管理制度，规范债券资金使用</w:t>
      </w:r>
      <w:bookmarkEnd w:id="137"/>
      <w:bookmarkEnd w:id="138"/>
      <w:bookmarkEnd w:id="139"/>
      <w:bookmarkEnd w:id="140"/>
      <w:bookmarkEnd w:id="141"/>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项目实施单位需遵照《财政部关于印发</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地方政府专项债务预算管理办法</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的通知》（财预〔2016〕155号）、单位内部财务管理制度等规定，加强会计核算、资金拨付、资金使用、财务管理、会计信息质量等方面的管理工作，按规定设置会计科目，做到专账管理和单独核算，进一步加强对会计凭证相关附件的规范性审核，从源头规范使用地方债券资金，确保政府债券管理相关政策落到实处，保证债券资金使用管理合法合规。</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eastAsia" w:eastAsia="楷体" w:cs="Times New Roman"/>
          <w:b/>
          <w:bCs/>
          <w:sz w:val="32"/>
          <w:szCs w:val="32"/>
          <w:highlight w:val="none"/>
          <w:lang w:val="en-US" w:eastAsia="zh-CN"/>
        </w:rPr>
      </w:pPr>
      <w:bookmarkStart w:id="142" w:name="_Toc4988"/>
      <w:bookmarkStart w:id="143" w:name="_Toc25030"/>
      <w:bookmarkStart w:id="144" w:name="_Toc26744"/>
      <w:bookmarkStart w:id="145" w:name="_Toc29891"/>
      <w:bookmarkStart w:id="146" w:name="_Toc2768"/>
      <w:r>
        <w:rPr>
          <w:rFonts w:hint="eastAsia" w:eastAsia="楷体" w:cs="Times New Roman"/>
          <w:b/>
          <w:bCs/>
          <w:sz w:val="32"/>
          <w:szCs w:val="32"/>
          <w:highlight w:val="none"/>
          <w:lang w:val="en-US" w:eastAsia="zh-CN"/>
        </w:rPr>
        <w:t>（四）加强专项债券项目全过程监管监控</w:t>
      </w:r>
      <w:bookmarkEnd w:id="142"/>
      <w:bookmarkEnd w:id="143"/>
      <w:bookmarkEnd w:id="144"/>
      <w:bookmarkEnd w:id="145"/>
      <w:bookmarkEnd w:id="146"/>
    </w:p>
    <w:p>
      <w:pPr>
        <w:keepNext w:val="0"/>
        <w:keepLines w:val="0"/>
        <w:widowControl/>
        <w:suppressLineNumbers w:val="0"/>
        <w:ind w:firstLine="622" w:firstLineChars="200"/>
        <w:jc w:val="left"/>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b/>
          <w:bCs/>
          <w:color w:val="000000"/>
          <w:kern w:val="0"/>
          <w:sz w:val="31"/>
          <w:szCs w:val="31"/>
          <w:lang w:val="en-US" w:eastAsia="zh-CN" w:bidi="ar"/>
        </w:rPr>
        <w:t>一是</w:t>
      </w:r>
      <w:r>
        <w:rPr>
          <w:rFonts w:hint="eastAsia" w:ascii="仿宋_GB2312" w:hAnsi="仿宋_GB2312" w:eastAsia="仿宋_GB2312" w:cs="仿宋_GB2312"/>
          <w:color w:val="000000"/>
          <w:kern w:val="0"/>
          <w:sz w:val="31"/>
          <w:szCs w:val="31"/>
          <w:lang w:val="en-US" w:eastAsia="zh-CN" w:bidi="ar"/>
        </w:rPr>
        <w:t>建议</w:t>
      </w:r>
      <w:r>
        <w:rPr>
          <w:rFonts w:ascii="仿宋_GB2312" w:hAnsi="仿宋_GB2312" w:eastAsia="仿宋_GB2312" w:cs="仿宋_GB2312"/>
          <w:color w:val="000000"/>
          <w:kern w:val="0"/>
          <w:sz w:val="31"/>
          <w:szCs w:val="31"/>
          <w:lang w:val="en-US" w:eastAsia="zh-CN" w:bidi="ar"/>
        </w:rPr>
        <w:t>县级主管部门和财政部门每月对债券资金支出进度进行通报，督促项目单位加快工程项目建设进度和债券资金使用效率，及时发现存在问题，并将债券资金支出进度情况纳入部门预算执行考核。</w:t>
      </w:r>
      <w:r>
        <w:rPr>
          <w:rFonts w:hint="eastAsia" w:ascii="仿宋_GB2312" w:hAnsi="仿宋_GB2312" w:eastAsia="仿宋_GB2312" w:cs="仿宋_GB2312"/>
          <w:b/>
          <w:bCs/>
          <w:color w:val="000000"/>
          <w:kern w:val="0"/>
          <w:sz w:val="31"/>
          <w:szCs w:val="31"/>
          <w:lang w:val="en-US" w:eastAsia="zh-CN" w:bidi="ar"/>
        </w:rPr>
        <w:t>二是</w:t>
      </w:r>
      <w:r>
        <w:rPr>
          <w:rFonts w:ascii="仿宋_GB2312" w:hAnsi="仿宋_GB2312" w:eastAsia="仿宋_GB2312" w:cs="仿宋_GB2312"/>
          <w:color w:val="000000"/>
          <w:kern w:val="0"/>
          <w:sz w:val="31"/>
          <w:szCs w:val="31"/>
          <w:lang w:val="en-US" w:eastAsia="zh-CN" w:bidi="ar"/>
        </w:rPr>
        <w:t>建立业务主管部门责任制，推动各级业务主管部门强化资金使用和管理的责任主体意识，从而加快项目推进，实现专项债券资金的高效率和高效益使用，确保专项收入如期实现。</w:t>
      </w:r>
      <w:r>
        <w:rPr>
          <w:rFonts w:hint="eastAsia" w:ascii="仿宋_GB2312" w:hAnsi="仿宋_GB2312" w:eastAsia="仿宋_GB2312" w:cs="仿宋_GB2312"/>
          <w:b/>
          <w:bCs/>
          <w:color w:val="000000"/>
          <w:kern w:val="0"/>
          <w:sz w:val="31"/>
          <w:szCs w:val="31"/>
          <w:lang w:val="en-US" w:eastAsia="zh-CN" w:bidi="ar"/>
        </w:rPr>
        <w:t>三是</w:t>
      </w:r>
      <w:r>
        <w:rPr>
          <w:rFonts w:hint="eastAsia" w:ascii="仿宋_GB2312" w:hAnsi="仿宋_GB2312" w:eastAsia="仿宋_GB2312" w:cs="仿宋_GB2312"/>
          <w:color w:val="000000"/>
          <w:kern w:val="0"/>
          <w:sz w:val="31"/>
          <w:szCs w:val="31"/>
          <w:lang w:val="en-US" w:eastAsia="zh-CN" w:bidi="ar"/>
        </w:rPr>
        <w:t>加强事中绩效监控管理，确保绩效达到预期，通过单位事中绩效目标监控自查和主管单位抽查相结合的方式，对于项目产出未达预期标准的项目，从经费保障、制度保障、硬件条件保障进行判断和分析，及时纠正和调整偏差，促使绩效目标达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eastAsia" w:eastAsia="楷体" w:cs="Times New Roman"/>
          <w:b/>
          <w:bCs/>
          <w:i w:val="0"/>
          <w:iCs w:val="0"/>
          <w:caps w:val="0"/>
          <w:spacing w:val="0"/>
          <w:kern w:val="2"/>
          <w:sz w:val="32"/>
          <w:szCs w:val="32"/>
          <w:shd w:val="clear"/>
          <w:lang w:val="en-US" w:eastAsia="zh-CN"/>
        </w:rPr>
      </w:pPr>
      <w:bookmarkStart w:id="147" w:name="_Toc820"/>
      <w:bookmarkStart w:id="148" w:name="_Toc12553"/>
      <w:bookmarkStart w:id="149" w:name="_Toc19293"/>
      <w:bookmarkStart w:id="150" w:name="_Toc11232"/>
      <w:bookmarkStart w:id="151" w:name="_Toc11067"/>
      <w:r>
        <w:rPr>
          <w:rFonts w:hint="eastAsia" w:eastAsia="楷体" w:cs="Times New Roman"/>
          <w:b/>
          <w:bCs/>
          <w:i w:val="0"/>
          <w:iCs w:val="0"/>
          <w:caps w:val="0"/>
          <w:spacing w:val="0"/>
          <w:kern w:val="2"/>
          <w:sz w:val="32"/>
          <w:szCs w:val="32"/>
          <w:shd w:val="clear"/>
          <w:lang w:val="en-US" w:eastAsia="zh-CN"/>
        </w:rPr>
        <w:t>（五）进一步细化完善实施方案，提高方案的深度和可操作性</w:t>
      </w:r>
      <w:bookmarkEnd w:id="147"/>
      <w:bookmarkEnd w:id="148"/>
      <w:bookmarkEnd w:id="149"/>
      <w:bookmarkEnd w:id="150"/>
      <w:bookmarkEnd w:id="151"/>
    </w:p>
    <w:p>
      <w:pPr>
        <w:keepNext w:val="0"/>
        <w:keepLines w:val="0"/>
        <w:widowControl/>
        <w:suppressLineNumbers w:val="0"/>
        <w:ind w:firstLine="620" w:firstLineChars="200"/>
        <w:jc w:val="left"/>
        <w:rPr>
          <w:rFonts w:hint="default"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建议项目单位</w:t>
      </w:r>
      <w:r>
        <w:rPr>
          <w:rFonts w:hint="eastAsia" w:ascii="仿宋_GB2312" w:hAnsi="仿宋_GB2312" w:eastAsia="仿宋_GB2312" w:cs="仿宋_GB2312"/>
          <w:color w:val="000000"/>
          <w:kern w:val="0"/>
          <w:sz w:val="31"/>
          <w:szCs w:val="31"/>
          <w:lang w:val="en-US" w:eastAsia="zh-CN" w:bidi="ar"/>
        </w:rPr>
        <w:t>进一步细化项目</w:t>
      </w:r>
      <w:r>
        <w:rPr>
          <w:rFonts w:ascii="仿宋_GB2312" w:hAnsi="仿宋_GB2312" w:eastAsia="仿宋_GB2312" w:cs="仿宋_GB2312"/>
          <w:color w:val="000000"/>
          <w:kern w:val="0"/>
          <w:sz w:val="31"/>
          <w:szCs w:val="31"/>
          <w:lang w:val="en-US" w:eastAsia="zh-CN" w:bidi="ar"/>
        </w:rPr>
        <w:t>实施方案</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提高实施方案的深度及可操作性，明确项目设计审查、招投标、施工、验收、竣工结算备案等环节的时间节点和工作内容规划，</w:t>
      </w:r>
      <w:r>
        <w:rPr>
          <w:rFonts w:hint="eastAsia" w:ascii="仿宋_GB2312" w:hAnsi="仿宋_GB2312" w:eastAsia="仿宋_GB2312" w:cs="仿宋_GB2312"/>
          <w:color w:val="000000"/>
          <w:kern w:val="0"/>
          <w:sz w:val="31"/>
          <w:szCs w:val="31"/>
          <w:lang w:val="en-US" w:eastAsia="zh-CN" w:bidi="ar"/>
        </w:rPr>
        <w:t>确保项目如期完成，使得专项债券资金发挥最大效益。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0"/>
        <w:rPr>
          <w:rFonts w:hint="default" w:ascii="Times New Roman" w:hAnsi="Times New Roman" w:eastAsia="黑体" w:cs="Times New Roman"/>
          <w:b/>
          <w:bCs/>
          <w:kern w:val="0"/>
          <w:sz w:val="32"/>
          <w:szCs w:val="32"/>
        </w:rPr>
      </w:pPr>
      <w:bookmarkStart w:id="152" w:name="_Toc25867"/>
      <w:bookmarkStart w:id="153" w:name="_Toc24297"/>
      <w:bookmarkStart w:id="154" w:name="_Toc9997"/>
      <w:bookmarkStart w:id="155" w:name="_Toc12074"/>
      <w:bookmarkStart w:id="156" w:name="_Toc12158"/>
      <w:r>
        <w:rPr>
          <w:rFonts w:hint="eastAsia" w:eastAsia="黑体" w:cs="Times New Roman"/>
          <w:b/>
          <w:bCs/>
          <w:kern w:val="0"/>
          <w:sz w:val="32"/>
          <w:szCs w:val="32"/>
          <w:lang w:val="en-US" w:eastAsia="zh-CN"/>
        </w:rPr>
        <w:t>十</w:t>
      </w:r>
      <w:r>
        <w:rPr>
          <w:rFonts w:hint="default" w:ascii="Times New Roman" w:hAnsi="Times New Roman" w:eastAsia="黑体" w:cs="Times New Roman"/>
          <w:b/>
          <w:bCs/>
          <w:kern w:val="0"/>
          <w:sz w:val="32"/>
          <w:szCs w:val="32"/>
        </w:rPr>
        <w:t>、报告使用情况说明</w:t>
      </w:r>
      <w:bookmarkEnd w:id="152"/>
      <w:bookmarkEnd w:id="153"/>
      <w:bookmarkEnd w:id="154"/>
      <w:bookmarkEnd w:id="155"/>
      <w:bookmarkEnd w:id="156"/>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Times New Roman" w:hAnsi="Times New Roman" w:eastAsia="仿宋" w:cs="Times New Roman"/>
          <w:kern w:val="0"/>
          <w:sz w:val="30"/>
          <w:szCs w:val="30"/>
        </w:rPr>
      </w:pPr>
      <w:r>
        <w:rPr>
          <w:rFonts w:hint="default" w:ascii="Times New Roman" w:hAnsi="Times New Roman" w:eastAsia="仿宋" w:cs="Times New Roman"/>
          <w:kern w:val="0"/>
          <w:sz w:val="30"/>
          <w:szCs w:val="30"/>
        </w:rPr>
        <w:t>本报告仅供委托方了解</w:t>
      </w:r>
      <w:r>
        <w:rPr>
          <w:rFonts w:hint="eastAsia" w:eastAsia="仿宋" w:cs="Times New Roman"/>
          <w:kern w:val="0"/>
          <w:sz w:val="30"/>
          <w:szCs w:val="30"/>
          <w:lang w:eastAsia="zh-CN"/>
        </w:rPr>
        <w:t>项目建设</w:t>
      </w:r>
      <w:r>
        <w:rPr>
          <w:rFonts w:hint="default" w:ascii="Times New Roman" w:hAnsi="Times New Roman" w:eastAsia="仿宋" w:cs="Times New Roman"/>
          <w:kern w:val="0"/>
          <w:sz w:val="30"/>
          <w:szCs w:val="30"/>
        </w:rPr>
        <w:t>资金支出绩效情况使用，亦可供</w:t>
      </w:r>
      <w:r>
        <w:rPr>
          <w:rFonts w:hint="eastAsia" w:eastAsia="仿宋" w:cs="Times New Roman"/>
          <w:kern w:val="0"/>
          <w:sz w:val="30"/>
          <w:szCs w:val="30"/>
          <w:lang w:val="en-US" w:eastAsia="zh-CN"/>
        </w:rPr>
        <w:t>永顺县卫生健康局</w:t>
      </w:r>
      <w:r>
        <w:rPr>
          <w:rFonts w:hint="default" w:ascii="Times New Roman" w:hAnsi="Times New Roman" w:eastAsia="仿宋" w:cs="Times New Roman"/>
          <w:kern w:val="0"/>
          <w:sz w:val="30"/>
          <w:szCs w:val="30"/>
        </w:rPr>
        <w:t>加强项目绩效管理参考使用，非经委托方和本所许可，不得用于其他目的。</w:t>
      </w:r>
    </w:p>
    <w:p>
      <w:pPr>
        <w:pStyle w:val="15"/>
        <w:rPr>
          <w:rFonts w:hint="default" w:ascii="Times New Roman" w:hAnsi="Times New Roman" w:eastAsia="仿宋" w:cs="Times New Roman"/>
          <w:kern w:val="0"/>
          <w:sz w:val="30"/>
          <w:szCs w:val="30"/>
        </w:rPr>
      </w:pPr>
      <w:r>
        <w:rPr>
          <w:rFonts w:hint="default" w:ascii="Times New Roman" w:hAnsi="Times New Roman" w:eastAsia="仿宋" w:cs="Times New Roman"/>
          <w:kern w:val="0"/>
          <w:sz w:val="30"/>
          <w:szCs w:val="30"/>
        </w:rPr>
        <w:t>附件：</w:t>
      </w:r>
    </w:p>
    <w:p>
      <w:pPr>
        <w:keepNext w:val="0"/>
        <w:keepLines w:val="0"/>
        <w:pageBreakBefore w:val="0"/>
        <w:widowControl w:val="0"/>
        <w:kinsoku/>
        <w:wordWrap/>
        <w:overflowPunct/>
        <w:topLinePunct w:val="0"/>
        <w:autoSpaceDE/>
        <w:autoSpaceDN/>
        <w:bidi w:val="0"/>
        <w:adjustRightInd/>
        <w:snapToGrid/>
        <w:spacing w:beforeLines="50" w:afterLines="50"/>
        <w:ind w:firstLine="600" w:firstLineChars="200"/>
        <w:jc w:val="left"/>
        <w:textAlignment w:val="auto"/>
        <w:rPr>
          <w:rFonts w:hint="eastAsia" w:ascii="Times New Roman" w:hAnsi="Times New Roman" w:eastAsia="仿宋" w:cs="Times New Roman"/>
          <w:kern w:val="0"/>
          <w:sz w:val="30"/>
          <w:szCs w:val="30"/>
          <w:lang w:val="en-US" w:eastAsia="zh-CN" w:bidi="ar-SA"/>
        </w:rPr>
      </w:pPr>
      <w:r>
        <w:rPr>
          <w:rFonts w:hint="eastAsia" w:ascii="Times New Roman" w:hAnsi="Times New Roman" w:eastAsia="仿宋" w:cs="Times New Roman"/>
          <w:kern w:val="0"/>
          <w:sz w:val="30"/>
          <w:szCs w:val="30"/>
          <w:lang w:val="en-US" w:eastAsia="zh-CN" w:bidi="ar-SA"/>
        </w:rPr>
        <w:t>1、2022年度永顺县人民医院传染病楼和应急救治、信息化中心建设项目专项资金基础数据表</w:t>
      </w:r>
    </w:p>
    <w:p>
      <w:pPr>
        <w:pStyle w:val="15"/>
        <w:ind w:left="0" w:leftChars="0" w:firstLine="600" w:firstLineChars="200"/>
        <w:rPr>
          <w:rFonts w:hint="default" w:ascii="Times New Roman" w:hAnsi="Times New Roman" w:cs="Times New Roman"/>
          <w:sz w:val="28"/>
          <w:szCs w:val="28"/>
          <w:lang w:val="en-US" w:eastAsia="zh-CN"/>
        </w:rPr>
      </w:pPr>
      <w:r>
        <w:rPr>
          <w:rFonts w:hint="eastAsia" w:eastAsia="仿宋" w:cs="Times New Roman"/>
          <w:kern w:val="0"/>
          <w:sz w:val="30"/>
          <w:szCs w:val="30"/>
          <w:lang w:val="en-US" w:eastAsia="zh-CN"/>
        </w:rPr>
        <w:t>2、</w:t>
      </w:r>
      <w:r>
        <w:rPr>
          <w:rFonts w:hint="eastAsia" w:eastAsia="仿宋" w:cs="Times New Roman"/>
          <w:kern w:val="0"/>
          <w:sz w:val="30"/>
          <w:szCs w:val="30"/>
          <w:lang w:eastAsia="zh-CN"/>
        </w:rPr>
        <w:t>2022年度永顺县人民医院传染病楼和应急救治、信息化中心建设项目</w:t>
      </w:r>
      <w:r>
        <w:rPr>
          <w:rFonts w:hint="default" w:ascii="Times New Roman" w:hAnsi="Times New Roman" w:eastAsia="仿宋" w:cs="Times New Roman"/>
          <w:kern w:val="0"/>
          <w:sz w:val="30"/>
          <w:szCs w:val="30"/>
        </w:rPr>
        <w:t>绩效评价指标</w:t>
      </w:r>
      <w:r>
        <w:rPr>
          <w:rFonts w:hint="eastAsia" w:eastAsia="仿宋" w:cs="Times New Roman"/>
          <w:kern w:val="0"/>
          <w:sz w:val="30"/>
          <w:szCs w:val="30"/>
          <w:lang w:val="en-US" w:eastAsia="zh-CN"/>
        </w:rPr>
        <w:t>体系</w:t>
      </w:r>
      <w:r>
        <w:rPr>
          <w:rFonts w:hint="default" w:ascii="Times New Roman" w:hAnsi="Times New Roman" w:eastAsia="仿宋" w:cs="Times New Roman"/>
          <w:kern w:val="0"/>
          <w:sz w:val="30"/>
          <w:szCs w:val="30"/>
        </w:rPr>
        <w:t>表</w:t>
      </w:r>
    </w:p>
    <w:p>
      <w:pPr>
        <w:pStyle w:val="10"/>
        <w:rPr>
          <w:rFonts w:hint="default"/>
        </w:rPr>
      </w:pPr>
    </w:p>
    <w:p>
      <w:pPr>
        <w:pStyle w:val="2"/>
        <w:rPr>
          <w:rFonts w:hint="default"/>
        </w:rPr>
      </w:pPr>
    </w:p>
    <w:p>
      <w:pPr>
        <w:pStyle w:val="2"/>
        <w:rPr>
          <w:rFonts w:hint="default"/>
        </w:rPr>
      </w:pPr>
    </w:p>
    <w:p>
      <w:pPr>
        <w:pStyle w:val="2"/>
        <w:rPr>
          <w:rFonts w:hint="default"/>
        </w:rPr>
      </w:pPr>
    </w:p>
    <w:p>
      <w:pPr>
        <w:spacing w:line="600" w:lineRule="exact"/>
        <w:rPr>
          <w:rFonts w:hint="default" w:ascii="Times New Roman" w:hAnsi="Times New Roman" w:eastAsia="楷体" w:cs="Times New Roman"/>
          <w:sz w:val="28"/>
          <w:szCs w:val="28"/>
        </w:rPr>
      </w:pPr>
      <w:r>
        <w:rPr>
          <w:rFonts w:hint="default" w:ascii="Times New Roman" w:hAnsi="Times New Roman" w:eastAsia="楷体" w:cs="Times New Roman"/>
          <w:sz w:val="28"/>
          <w:szCs w:val="28"/>
        </w:rPr>
        <w:t xml:space="preserve">湖南财正会计师事务所（普通合伙）    </w:t>
      </w:r>
      <w:r>
        <w:rPr>
          <w:rFonts w:hint="default" w:ascii="Times New Roman" w:hAnsi="Times New Roman" w:eastAsia="楷体" w:cs="Times New Roman"/>
          <w:sz w:val="28"/>
          <w:szCs w:val="28"/>
          <w:lang w:val="en-US" w:eastAsia="zh-CN"/>
        </w:rPr>
        <w:t xml:space="preserve">  </w:t>
      </w:r>
      <w:r>
        <w:rPr>
          <w:rFonts w:hint="default" w:ascii="Times New Roman" w:hAnsi="Times New Roman" w:eastAsia="楷体" w:cs="Times New Roman"/>
          <w:sz w:val="28"/>
          <w:szCs w:val="28"/>
        </w:rPr>
        <w:t xml:space="preserve">  中国注册会计师：</w:t>
      </w:r>
    </w:p>
    <w:p>
      <w:pPr>
        <w:spacing w:line="600" w:lineRule="exact"/>
        <w:rPr>
          <w:rFonts w:hint="default" w:ascii="Times New Roman" w:hAnsi="Times New Roman" w:eastAsia="楷体" w:cs="Times New Roman"/>
          <w:sz w:val="28"/>
          <w:szCs w:val="28"/>
        </w:rPr>
      </w:pPr>
    </w:p>
    <w:p>
      <w:pPr>
        <w:spacing w:line="600" w:lineRule="exact"/>
        <w:rPr>
          <w:rFonts w:hint="default" w:ascii="Times New Roman" w:hAnsi="Times New Roman" w:eastAsia="楷体" w:cs="Times New Roman"/>
          <w:sz w:val="28"/>
          <w:szCs w:val="28"/>
        </w:rPr>
      </w:pPr>
      <w:r>
        <w:rPr>
          <w:rFonts w:hint="default" w:ascii="Times New Roman" w:hAnsi="Times New Roman" w:eastAsia="楷体" w:cs="Times New Roman"/>
          <w:sz w:val="28"/>
          <w:szCs w:val="28"/>
        </w:rPr>
        <w:t xml:space="preserve">       湖南</w:t>
      </w:r>
      <w:r>
        <w:rPr>
          <w:rFonts w:hint="eastAsia" w:eastAsia="楷体" w:cs="Times New Roman"/>
          <w:sz w:val="28"/>
          <w:szCs w:val="28"/>
          <w:lang w:val="en-US" w:eastAsia="zh-CN"/>
        </w:rPr>
        <w:t>·</w:t>
      </w:r>
      <w:r>
        <w:rPr>
          <w:rFonts w:hint="default" w:ascii="Times New Roman" w:hAnsi="Times New Roman" w:eastAsia="楷体" w:cs="Times New Roman"/>
          <w:sz w:val="28"/>
          <w:szCs w:val="28"/>
        </w:rPr>
        <w:t xml:space="preserve">长沙                    </w:t>
      </w:r>
      <w:r>
        <w:rPr>
          <w:rFonts w:hint="default" w:ascii="Times New Roman" w:hAnsi="Times New Roman" w:eastAsia="楷体" w:cs="Times New Roman"/>
          <w:sz w:val="28"/>
          <w:szCs w:val="28"/>
          <w:lang w:val="en-US" w:eastAsia="zh-CN"/>
        </w:rPr>
        <w:t xml:space="preserve">   </w:t>
      </w:r>
      <w:r>
        <w:rPr>
          <w:rFonts w:hint="default" w:ascii="Times New Roman" w:hAnsi="Times New Roman" w:eastAsia="楷体" w:cs="Times New Roman"/>
          <w:sz w:val="28"/>
          <w:szCs w:val="28"/>
        </w:rPr>
        <w:t xml:space="preserve">中国注册会计师： </w:t>
      </w:r>
    </w:p>
    <w:p>
      <w:pPr>
        <w:spacing w:line="600" w:lineRule="exact"/>
        <w:rPr>
          <w:rFonts w:hint="default" w:ascii="Times New Roman" w:hAnsi="Times New Roman" w:eastAsia="楷体" w:cs="Times New Roman"/>
          <w:sz w:val="28"/>
          <w:szCs w:val="28"/>
        </w:rPr>
      </w:pPr>
      <w:r>
        <w:rPr>
          <w:rFonts w:hint="default" w:ascii="Times New Roman" w:hAnsi="Times New Roman" w:eastAsia="楷体" w:cs="Times New Roman"/>
          <w:sz w:val="28"/>
          <w:szCs w:val="28"/>
        </w:rPr>
        <w:t xml:space="preserve">                                        </w:t>
      </w:r>
    </w:p>
    <w:p>
      <w:pPr>
        <w:spacing w:line="600" w:lineRule="exact"/>
        <w:jc w:val="center"/>
        <w:rPr>
          <w:rFonts w:hint="eastAsia" w:eastAsia="楷体" w:cs="Times New Roman"/>
          <w:sz w:val="28"/>
          <w:szCs w:val="28"/>
          <w:lang w:val="en-US" w:eastAsia="zh-CN"/>
        </w:rPr>
        <w:sectPr>
          <w:footerReference r:id="rId9" w:type="first"/>
          <w:headerReference r:id="rId7" w:type="default"/>
          <w:foot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titlePg/>
          <w:docGrid w:type="lines" w:linePitch="312" w:charSpace="0"/>
        </w:sectPr>
      </w:pPr>
      <w:r>
        <w:rPr>
          <w:rFonts w:hint="default" w:ascii="Times New Roman" w:hAnsi="Times New Roman" w:eastAsia="楷体" w:cs="Times New Roman"/>
          <w:sz w:val="28"/>
          <w:szCs w:val="28"/>
        </w:rPr>
        <w:t xml:space="preserve">                               二〇二</w:t>
      </w:r>
      <w:r>
        <w:rPr>
          <w:rFonts w:hint="eastAsia" w:eastAsia="楷体" w:cs="Times New Roman"/>
          <w:sz w:val="28"/>
          <w:szCs w:val="28"/>
          <w:lang w:val="en-US" w:eastAsia="zh-CN"/>
        </w:rPr>
        <w:t>三</w:t>
      </w:r>
      <w:r>
        <w:rPr>
          <w:rFonts w:hint="default" w:ascii="Times New Roman" w:hAnsi="Times New Roman" w:eastAsia="楷体" w:cs="Times New Roman"/>
          <w:sz w:val="28"/>
          <w:szCs w:val="28"/>
        </w:rPr>
        <w:t>年</w:t>
      </w:r>
      <w:r>
        <w:rPr>
          <w:rFonts w:hint="eastAsia" w:eastAsia="楷体" w:cs="Times New Roman"/>
          <w:sz w:val="28"/>
          <w:szCs w:val="28"/>
          <w:lang w:eastAsia="zh-CN"/>
        </w:rPr>
        <w:t>十</w:t>
      </w:r>
      <w:r>
        <w:rPr>
          <w:rFonts w:hint="default" w:ascii="Times New Roman" w:hAnsi="Times New Roman" w:eastAsia="楷体" w:cs="Times New Roman"/>
          <w:sz w:val="28"/>
          <w:szCs w:val="28"/>
        </w:rPr>
        <w:t>月</w:t>
      </w:r>
      <w:r>
        <w:rPr>
          <w:rFonts w:hint="eastAsia" w:eastAsia="楷体" w:cs="Times New Roman"/>
          <w:sz w:val="28"/>
          <w:szCs w:val="28"/>
          <w:lang w:val="en-US" w:eastAsia="zh-CN"/>
        </w:rPr>
        <w:t>三十一</w:t>
      </w:r>
    </w:p>
    <w:p>
      <w:pPr>
        <w:spacing w:beforeLines="50" w:afterLines="50"/>
        <w:jc w:val="left"/>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rPr>
        <w:t>附件</w:t>
      </w:r>
      <w:r>
        <w:rPr>
          <w:rFonts w:hint="default" w:ascii="Times New Roman" w:hAnsi="Times New Roman" w:eastAsia="仿宋" w:cs="Times New Roman"/>
          <w:color w:val="000000"/>
          <w:sz w:val="28"/>
          <w:szCs w:val="28"/>
          <w:lang w:val="en-US" w:eastAsia="zh-CN"/>
        </w:rPr>
        <w:t>1</w:t>
      </w:r>
      <w:r>
        <w:rPr>
          <w:rFonts w:hint="default" w:ascii="Times New Roman" w:hAnsi="Times New Roman" w:eastAsia="仿宋" w:cs="Times New Roman"/>
          <w:color w:val="000000"/>
          <w:sz w:val="28"/>
          <w:szCs w:val="28"/>
        </w:rPr>
        <w:t>：</w:t>
      </w:r>
    </w:p>
    <w:p>
      <w:pPr>
        <w:spacing w:beforeLines="50" w:afterLines="50"/>
        <w:ind w:firstLine="0" w:firstLineChars="0"/>
        <w:jc w:val="center"/>
        <w:rPr>
          <w:rFonts w:hint="eastAsia" w:ascii="仿宋" w:hAnsi="仿宋" w:eastAsia="仿宋" w:cs="仿宋"/>
          <w:b/>
          <w:bCs w:val="0"/>
          <w:sz w:val="32"/>
          <w:szCs w:val="32"/>
          <w:highlight w:val="none"/>
          <w:lang w:val="en-US" w:eastAsia="zh-CN"/>
        </w:rPr>
      </w:pPr>
      <w:r>
        <w:rPr>
          <w:rFonts w:hint="eastAsia" w:ascii="仿宋" w:hAnsi="仿宋" w:eastAsia="仿宋" w:cs="仿宋"/>
          <w:b/>
          <w:bCs w:val="0"/>
          <w:sz w:val="32"/>
          <w:szCs w:val="32"/>
          <w:highlight w:val="none"/>
          <w:lang w:val="en-US" w:eastAsia="zh-CN"/>
        </w:rPr>
        <w:t>2022年度永顺县人民医院传染病楼和应急救治、信息化中心建设项目专项资金基础数据表</w:t>
      </w:r>
    </w:p>
    <w:p>
      <w:pPr>
        <w:pStyle w:val="2"/>
        <w:rPr>
          <w:rFonts w:hint="default" w:ascii="Times New Roman" w:hAnsi="Times New Roman" w:eastAsia="宋体" w:cs="Times New Roman"/>
          <w:bCs w:val="0"/>
          <w:sz w:val="21"/>
          <w:szCs w:val="24"/>
          <w:lang w:val="en-US" w:eastAsia="zh-CN"/>
        </w:rPr>
      </w:pPr>
    </w:p>
    <w:p>
      <w:pPr>
        <w:pStyle w:val="2"/>
        <w:jc w:val="left"/>
        <w:rPr>
          <w:rFonts w:hint="default" w:ascii="Times New Roman" w:hAnsi="Times New Roman" w:eastAsia="仿宋" w:cs="Times New Roman"/>
          <w:bCs/>
          <w:sz w:val="21"/>
          <w:szCs w:val="21"/>
          <w:highlight w:val="none"/>
          <w:lang w:val="en-US" w:eastAsia="zh-CN"/>
        </w:rPr>
      </w:pPr>
      <w:r>
        <w:rPr>
          <w:rFonts w:hint="default" w:ascii="Times New Roman" w:hAnsi="Times New Roman" w:eastAsia="仿宋" w:cs="Times New Roman"/>
          <w:bCs/>
          <w:sz w:val="21"/>
          <w:szCs w:val="21"/>
          <w:highlight w:val="none"/>
          <w:lang w:val="en-US" w:eastAsia="zh-CN"/>
        </w:rPr>
        <w:t>被评价单位：永顺县</w:t>
      </w:r>
      <w:r>
        <w:rPr>
          <w:rFonts w:hint="eastAsia" w:eastAsia="仿宋" w:cs="Times New Roman"/>
          <w:bCs/>
          <w:sz w:val="21"/>
          <w:szCs w:val="21"/>
          <w:highlight w:val="none"/>
          <w:lang w:val="en-US" w:eastAsia="zh-CN"/>
        </w:rPr>
        <w:t>卫生健康局</w:t>
      </w:r>
      <w:r>
        <w:rPr>
          <w:rFonts w:hint="default" w:ascii="Times New Roman" w:hAnsi="Times New Roman" w:eastAsia="仿宋" w:cs="Times New Roman"/>
          <w:bCs/>
          <w:sz w:val="21"/>
          <w:szCs w:val="21"/>
          <w:highlight w:val="none"/>
          <w:lang w:val="en-US" w:eastAsia="zh-CN"/>
        </w:rPr>
        <w:t xml:space="preserve">        </w:t>
      </w:r>
      <w:r>
        <w:rPr>
          <w:rFonts w:hint="eastAsia" w:ascii="Times New Roman" w:hAnsi="Times New Roman" w:eastAsia="仿宋" w:cs="Times New Roman"/>
          <w:bCs/>
          <w:sz w:val="21"/>
          <w:szCs w:val="21"/>
          <w:highlight w:val="none"/>
          <w:lang w:val="en-US" w:eastAsia="zh-CN"/>
        </w:rPr>
        <w:t xml:space="preserve">     </w:t>
      </w:r>
      <w:r>
        <w:rPr>
          <w:rFonts w:hint="default" w:ascii="Times New Roman" w:hAnsi="Times New Roman" w:eastAsia="仿宋" w:cs="Times New Roman"/>
          <w:bCs/>
          <w:sz w:val="21"/>
          <w:szCs w:val="21"/>
          <w:highlight w:val="none"/>
          <w:lang w:val="en-US" w:eastAsia="zh-CN"/>
        </w:rPr>
        <w:t xml:space="preserve">      </w:t>
      </w:r>
      <w:r>
        <w:rPr>
          <w:rFonts w:hint="eastAsia" w:ascii="Times New Roman" w:hAnsi="Times New Roman" w:eastAsia="仿宋" w:cs="Times New Roman"/>
          <w:bCs/>
          <w:sz w:val="21"/>
          <w:szCs w:val="21"/>
          <w:highlight w:val="none"/>
          <w:lang w:val="en-US" w:eastAsia="zh-CN"/>
        </w:rPr>
        <w:t xml:space="preserve">     </w:t>
      </w:r>
      <w:r>
        <w:rPr>
          <w:rFonts w:hint="default" w:ascii="Times New Roman" w:hAnsi="Times New Roman" w:eastAsia="仿宋" w:cs="Times New Roman"/>
          <w:bCs/>
          <w:sz w:val="21"/>
          <w:szCs w:val="21"/>
          <w:highlight w:val="none"/>
          <w:lang w:val="en-US" w:eastAsia="zh-CN"/>
        </w:rPr>
        <w:t>中介机构：</w:t>
      </w:r>
      <w:r>
        <w:rPr>
          <w:rFonts w:hint="default" w:ascii="Times New Roman" w:hAnsi="Times New Roman" w:eastAsia="仿宋" w:cs="Times New Roman"/>
          <w:bCs/>
          <w:sz w:val="21"/>
          <w:szCs w:val="21"/>
          <w:highlight w:val="none"/>
        </w:rPr>
        <w:t>湖南财正会计师事务所（普通合伙）</w:t>
      </w:r>
      <w:r>
        <w:rPr>
          <w:rFonts w:hint="default" w:ascii="Times New Roman" w:hAnsi="Times New Roman" w:eastAsia="仿宋" w:cs="Times New Roman"/>
          <w:bCs/>
          <w:sz w:val="21"/>
          <w:szCs w:val="21"/>
          <w:highlight w:val="none"/>
          <w:lang w:val="en-US" w:eastAsia="zh-CN"/>
        </w:rPr>
        <w:t xml:space="preserve">   </w:t>
      </w:r>
      <w:r>
        <w:rPr>
          <w:rFonts w:hint="eastAsia" w:ascii="Times New Roman" w:hAnsi="Times New Roman" w:eastAsia="仿宋" w:cs="Times New Roman"/>
          <w:bCs/>
          <w:sz w:val="21"/>
          <w:szCs w:val="21"/>
          <w:highlight w:val="none"/>
          <w:lang w:val="en-US" w:eastAsia="zh-CN"/>
        </w:rPr>
        <w:t xml:space="preserve">                       </w:t>
      </w:r>
      <w:r>
        <w:rPr>
          <w:rFonts w:hint="default" w:ascii="Times New Roman" w:hAnsi="Times New Roman" w:eastAsia="仿宋" w:cs="Times New Roman"/>
          <w:bCs/>
          <w:sz w:val="21"/>
          <w:szCs w:val="21"/>
          <w:highlight w:val="none"/>
          <w:lang w:val="en-US" w:eastAsia="zh-CN"/>
        </w:rPr>
        <w:t xml:space="preserve">  金额：万元</w:t>
      </w:r>
    </w:p>
    <w:tbl>
      <w:tblPr>
        <w:tblStyle w:val="16"/>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1459"/>
        <w:gridCol w:w="1460"/>
        <w:gridCol w:w="1732"/>
        <w:gridCol w:w="3640"/>
        <w:gridCol w:w="2954"/>
        <w:gridCol w:w="1460"/>
        <w:gridCol w:w="14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515"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项目预算金额</w:t>
            </w:r>
          </w:p>
        </w:tc>
        <w:tc>
          <w:tcPr>
            <w:tcW w:w="515"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截至2022年12月31日项目到位金额</w:t>
            </w:r>
          </w:p>
        </w:tc>
        <w:tc>
          <w:tcPr>
            <w:tcW w:w="611"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截至2022年12月31日项目实际使用金额</w:t>
            </w:r>
          </w:p>
        </w:tc>
        <w:tc>
          <w:tcPr>
            <w:tcW w:w="128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项目任务</w:t>
            </w:r>
          </w:p>
        </w:tc>
        <w:tc>
          <w:tcPr>
            <w:tcW w:w="1042"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项目完成情况</w:t>
            </w:r>
          </w:p>
        </w:tc>
        <w:tc>
          <w:tcPr>
            <w:tcW w:w="515"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项目状态</w:t>
            </w:r>
          </w:p>
        </w:tc>
        <w:tc>
          <w:tcPr>
            <w:tcW w:w="51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40" w:hRule="atLeast"/>
        </w:trPr>
        <w:tc>
          <w:tcPr>
            <w:tcW w:w="51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10000</w:t>
            </w:r>
          </w:p>
        </w:tc>
        <w:tc>
          <w:tcPr>
            <w:tcW w:w="515"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10000</w:t>
            </w:r>
          </w:p>
        </w:tc>
        <w:tc>
          <w:tcPr>
            <w:tcW w:w="611"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136.12</w:t>
            </w:r>
          </w:p>
        </w:tc>
        <w:tc>
          <w:tcPr>
            <w:tcW w:w="128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主要建设内容及规模为一期建筑总面积8700㎡，其中传染病楼6800㎡、设备用房200㎡、污水处理站及垃圾中转站600㎡、高压氧舱740㎡、制氧中心160㎡、风雨连廊及无障碍电梯200㎡；场地建设共75658㎡，其中新建场内道路14672㎡、绿地35230㎡、地面停车场及广场25756㎡，公用配套工程包括场地平整及挡土墙、边坡工程、场区室外给排水、电力、通讯、消防、环保等。</w:t>
            </w:r>
          </w:p>
        </w:tc>
        <w:tc>
          <w:tcPr>
            <w:tcW w:w="1042"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截至2023年10月31日，一期工程项目目前仅完成了传染病楼、建设污水处理站及垃圾中转站、制氧中心的主体建设，设备用房200㎡，高压氧舱740㎡，场地建设共75658㎡，其中新建场内道路14672㎡、绿地35230㎡、地面停车场及广场25756㎡还未动工修建。</w:t>
            </w:r>
          </w:p>
        </w:tc>
        <w:tc>
          <w:tcPr>
            <w:tcW w:w="515"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正在建设中</w:t>
            </w:r>
          </w:p>
        </w:tc>
        <w:tc>
          <w:tcPr>
            <w:tcW w:w="515"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截至2023年10月31日该项目共计支出2186.93万元，</w:t>
            </w:r>
          </w:p>
        </w:tc>
      </w:tr>
    </w:tbl>
    <w:p>
      <w:pPr>
        <w:pStyle w:val="2"/>
        <w:rPr>
          <w:rFonts w:hint="default"/>
          <w:lang w:val="en-US" w:eastAsia="zh-CN"/>
        </w:rPr>
      </w:pPr>
    </w:p>
    <w:sectPr>
      <w:headerReference r:id="rId10"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00" w:usb3="00000000" w:csb0="00040000" w:csb1="00000000"/>
  </w:font>
  <w:font w:name="方正粗黑宋简体">
    <w:altName w:val="宋体"/>
    <w:panose1 w:val="02000000000000000000"/>
    <w:charset w:val="86"/>
    <w:family w:val="auto"/>
    <w:pitch w:val="default"/>
    <w:sig w:usb0="00000000" w:usb1="00000000" w:usb2="00000012" w:usb3="00000000" w:csb0="00040001" w:csb1="00000000"/>
  </w:font>
  <w:font w:name="方正大标宋_GBK">
    <w:altName w:val="宋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imes New Roman Regular">
    <w:altName w:val="Times New Roman"/>
    <w:panose1 w:val="02020603050405020304"/>
    <w:charset w:val="00"/>
    <w:family w:val="auto"/>
    <w:pitch w:val="default"/>
    <w:sig w:usb0="00000000" w:usb1="00000000"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670299491"/>
                          </w:sdtPr>
                          <w:sdtContent>
                            <w:p>
                              <w:pPr>
                                <w:pStyle w:val="9"/>
                                <w:jc w:val="center"/>
                              </w:pPr>
                              <w:r>
                                <w:fldChar w:fldCharType="begin"/>
                              </w:r>
                              <w:r>
                                <w:instrText xml:space="preserve">PAGE   \* MERGEFORMAT</w:instrText>
                              </w:r>
                              <w:r>
                                <w:fldChar w:fldCharType="separate"/>
                              </w:r>
                              <w:r>
                                <w:rPr>
                                  <w:lang w:val="zh-CN"/>
                                </w:rPr>
                                <w:t>2</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sdt>
                    <w:sdtPr>
                      <w:id w:val="670299491"/>
                    </w:sdtPr>
                    <w:sdtContent>
                      <w:p>
                        <w:pPr>
                          <w:pStyle w:val="9"/>
                          <w:jc w:val="center"/>
                        </w:pPr>
                        <w:r>
                          <w:fldChar w:fldCharType="begin"/>
                        </w:r>
                        <w:r>
                          <w:instrText xml:space="preserve">PAGE   \* MERGEFORMAT</w:instrText>
                        </w:r>
                        <w:r>
                          <w:fldChar w:fldCharType="separate"/>
                        </w:r>
                        <w:r>
                          <w:rPr>
                            <w:lang w:val="zh-CN"/>
                          </w:rPr>
                          <w:t>2</w:t>
                        </w:r>
                        <w:r>
                          <w:fldChar w:fldCharType="end"/>
                        </w:r>
                      </w:p>
                    </w:sdtContent>
                  </w:sdt>
                  <w:p/>
                </w:txbxContent>
              </v:textbox>
            </v:shape>
          </w:pict>
        </mc:Fallback>
      </mc:AlternateContent>
    </w:r>
  </w:p>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bidi w:val="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0"/>
        <w:left w:val="none" w:color="auto" w:sz="0" w:space="0"/>
        <w:bottom w:val="none" w:color="auto" w:sz="0" w:space="1"/>
        <w:right w:val="none" w:color="auto" w:sz="0" w:space="0"/>
        <w:between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thickThinMediumGap" w:color="auto" w:sz="18" w:space="1"/>
      </w:pBdr>
      <w:tabs>
        <w:tab w:val="left" w:pos="420"/>
        <w:tab w:val="right" w:pos="9746"/>
      </w:tabs>
      <w:jc w:val="left"/>
      <w:rPr>
        <w:rFonts w:hint="default" w:eastAsia="宋体"/>
        <w:sz w:val="15"/>
        <w:szCs w:val="15"/>
        <w:lang w:val="en-US" w:eastAsia="zh-CN"/>
      </w:rPr>
    </w:pPr>
    <w:r>
      <w:rPr>
        <w:rFonts w:hint="eastAsia" w:ascii="楷体" w:hAnsi="楷体" w:eastAsia="楷体" w:cs="楷体"/>
        <w:b/>
        <w:bCs/>
        <w:i/>
        <w:iCs/>
        <w:sz w:val="15"/>
        <w:szCs w:val="15"/>
        <w:lang w:val="en-US" w:eastAsia="zh-CN"/>
      </w:rPr>
      <w:drawing>
        <wp:inline distT="0" distB="0" distL="114300" distR="114300">
          <wp:extent cx="213995" cy="215900"/>
          <wp:effectExtent l="0" t="0" r="1905" b="0"/>
          <wp:docPr id="6"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logo"/>
                  <pic:cNvPicPr>
                    <a:picLocks noChangeAspect="1"/>
                  </pic:cNvPicPr>
                </pic:nvPicPr>
                <pic:blipFill>
                  <a:blip r:embed="rId1"/>
                  <a:stretch>
                    <a:fillRect/>
                  </a:stretch>
                </pic:blipFill>
                <pic:spPr>
                  <a:xfrm>
                    <a:off x="0" y="0"/>
                    <a:ext cx="213995" cy="215900"/>
                  </a:xfrm>
                  <a:prstGeom prst="rect">
                    <a:avLst/>
                  </a:prstGeom>
                  <a:noFill/>
                  <a:ln>
                    <a:noFill/>
                  </a:ln>
                </pic:spPr>
              </pic:pic>
            </a:graphicData>
          </a:graphic>
        </wp:inline>
      </w:drawing>
    </w:r>
    <w:r>
      <w:rPr>
        <w:rFonts w:hint="eastAsia" w:ascii="宋体" w:hAnsi="宋体" w:eastAsia="宋体" w:cs="宋体"/>
        <w:b/>
        <w:bCs/>
        <w:i w:val="0"/>
        <w:iCs w:val="0"/>
        <w:sz w:val="15"/>
        <w:szCs w:val="15"/>
        <w:lang w:val="en-US" w:eastAsia="zh-CN"/>
      </w:rPr>
      <w:t>湖南财正会计师事务所（普通合伙</w:t>
    </w:r>
    <w:r>
      <w:rPr>
        <w:rFonts w:hint="eastAsia" w:ascii="宋体" w:hAnsi="宋体" w:cs="宋体"/>
        <w:b/>
        <w:bCs/>
        <w:i w:val="0"/>
        <w:iCs w:val="0"/>
        <w:sz w:val="15"/>
        <w:szCs w:val="15"/>
        <w:lang w:val="en-US" w:eastAsia="zh-CN"/>
      </w:rPr>
      <w:t xml:space="preserve">   2022年度永顺县人民医院传染病楼和应急救治、信息化中心建设项目绩效评价</w:t>
    </w:r>
    <w:r>
      <w:rPr>
        <w:rFonts w:hint="eastAsia" w:ascii="宋体" w:hAnsi="宋体" w:eastAsia="宋体" w:cs="宋体"/>
        <w:b/>
        <w:bCs/>
        <w:i w:val="0"/>
        <w:iCs w:val="0"/>
        <w:sz w:val="15"/>
        <w:szCs w:val="15"/>
        <w:lang w:val="en-US" w:eastAsia="zh-CN"/>
      </w:rPr>
      <w:t>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0"/>
        <w:left w:val="none" w:color="auto" w:sz="0" w:space="0"/>
        <w:bottom w:val="none" w:color="auto" w:sz="0" w:space="1"/>
        <w:right w:val="none" w:color="auto" w:sz="0" w:space="0"/>
        <w:between w:val="none" w:color="auto" w:sz="0" w:space="0"/>
      </w:pBdr>
      <w:tabs>
        <w:tab w:val="left" w:pos="420"/>
        <w:tab w:val="right" w:pos="9746"/>
      </w:tabs>
      <w:jc w:val="left"/>
      <w:rPr>
        <w:rFonts w:hint="default" w:eastAsia="宋体"/>
        <w:sz w:val="15"/>
        <w:szCs w:val="15"/>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I5NGY5MmQ5NWFlOWMxMTRlM2ZkNTdhMjMwOTZiMzgifQ=="/>
  </w:docVars>
  <w:rsids>
    <w:rsidRoot w:val="002C0631"/>
    <w:rsid w:val="00001470"/>
    <w:rsid w:val="00001637"/>
    <w:rsid w:val="00004966"/>
    <w:rsid w:val="000052CA"/>
    <w:rsid w:val="000114D2"/>
    <w:rsid w:val="00011540"/>
    <w:rsid w:val="00013B3F"/>
    <w:rsid w:val="000169F9"/>
    <w:rsid w:val="00017CE6"/>
    <w:rsid w:val="000205A1"/>
    <w:rsid w:val="0002369F"/>
    <w:rsid w:val="000267C9"/>
    <w:rsid w:val="0002690D"/>
    <w:rsid w:val="00027A88"/>
    <w:rsid w:val="00027D45"/>
    <w:rsid w:val="00030FFB"/>
    <w:rsid w:val="0003252D"/>
    <w:rsid w:val="0003658C"/>
    <w:rsid w:val="00044216"/>
    <w:rsid w:val="000506F7"/>
    <w:rsid w:val="00052B84"/>
    <w:rsid w:val="00054C08"/>
    <w:rsid w:val="000649C3"/>
    <w:rsid w:val="00066449"/>
    <w:rsid w:val="00066B6F"/>
    <w:rsid w:val="000709D5"/>
    <w:rsid w:val="00071582"/>
    <w:rsid w:val="000740D2"/>
    <w:rsid w:val="000747AA"/>
    <w:rsid w:val="00080B45"/>
    <w:rsid w:val="00081A59"/>
    <w:rsid w:val="00082967"/>
    <w:rsid w:val="000845A2"/>
    <w:rsid w:val="00087176"/>
    <w:rsid w:val="00093B05"/>
    <w:rsid w:val="00096FCE"/>
    <w:rsid w:val="000A0B58"/>
    <w:rsid w:val="000A3CA7"/>
    <w:rsid w:val="000A7CDD"/>
    <w:rsid w:val="000B087E"/>
    <w:rsid w:val="000B5A3B"/>
    <w:rsid w:val="000B719F"/>
    <w:rsid w:val="000C0923"/>
    <w:rsid w:val="000C39EE"/>
    <w:rsid w:val="000C49C1"/>
    <w:rsid w:val="000D2680"/>
    <w:rsid w:val="000D2901"/>
    <w:rsid w:val="000D31B7"/>
    <w:rsid w:val="000D4BCA"/>
    <w:rsid w:val="000D7795"/>
    <w:rsid w:val="000E02D1"/>
    <w:rsid w:val="000E0775"/>
    <w:rsid w:val="000E0C42"/>
    <w:rsid w:val="000E2797"/>
    <w:rsid w:val="000E72BA"/>
    <w:rsid w:val="000F05BF"/>
    <w:rsid w:val="000F1E2F"/>
    <w:rsid w:val="000F1FB8"/>
    <w:rsid w:val="000F347E"/>
    <w:rsid w:val="000F4751"/>
    <w:rsid w:val="000F4DCD"/>
    <w:rsid w:val="000F4E2E"/>
    <w:rsid w:val="000F67C1"/>
    <w:rsid w:val="000F78F0"/>
    <w:rsid w:val="001045D4"/>
    <w:rsid w:val="001050FB"/>
    <w:rsid w:val="00107E79"/>
    <w:rsid w:val="0011248B"/>
    <w:rsid w:val="00114C92"/>
    <w:rsid w:val="00115850"/>
    <w:rsid w:val="001211EA"/>
    <w:rsid w:val="001246B8"/>
    <w:rsid w:val="00125FDB"/>
    <w:rsid w:val="00126276"/>
    <w:rsid w:val="00126D95"/>
    <w:rsid w:val="0013172F"/>
    <w:rsid w:val="00132C33"/>
    <w:rsid w:val="001344BA"/>
    <w:rsid w:val="0013477C"/>
    <w:rsid w:val="00135157"/>
    <w:rsid w:val="00143800"/>
    <w:rsid w:val="00144B66"/>
    <w:rsid w:val="0014656B"/>
    <w:rsid w:val="00147B5E"/>
    <w:rsid w:val="00152B19"/>
    <w:rsid w:val="001546FE"/>
    <w:rsid w:val="0015533A"/>
    <w:rsid w:val="00165B4F"/>
    <w:rsid w:val="001662AE"/>
    <w:rsid w:val="001711C1"/>
    <w:rsid w:val="0017272F"/>
    <w:rsid w:val="00172CCA"/>
    <w:rsid w:val="00174731"/>
    <w:rsid w:val="00186A7F"/>
    <w:rsid w:val="0018784A"/>
    <w:rsid w:val="00187D04"/>
    <w:rsid w:val="00192EED"/>
    <w:rsid w:val="00193B6F"/>
    <w:rsid w:val="001A2A19"/>
    <w:rsid w:val="001B32BF"/>
    <w:rsid w:val="001B3694"/>
    <w:rsid w:val="001B3FA9"/>
    <w:rsid w:val="001B68FB"/>
    <w:rsid w:val="001B7331"/>
    <w:rsid w:val="001C3040"/>
    <w:rsid w:val="001C3F6F"/>
    <w:rsid w:val="001C3FBA"/>
    <w:rsid w:val="001D32D3"/>
    <w:rsid w:val="001D3BF0"/>
    <w:rsid w:val="001D4806"/>
    <w:rsid w:val="001D5C3F"/>
    <w:rsid w:val="001D6F45"/>
    <w:rsid w:val="001E4C94"/>
    <w:rsid w:val="001F7D35"/>
    <w:rsid w:val="002041DB"/>
    <w:rsid w:val="002054CF"/>
    <w:rsid w:val="0021211F"/>
    <w:rsid w:val="00212B9C"/>
    <w:rsid w:val="00212D08"/>
    <w:rsid w:val="002141CE"/>
    <w:rsid w:val="00214242"/>
    <w:rsid w:val="002223FD"/>
    <w:rsid w:val="0022597A"/>
    <w:rsid w:val="00226411"/>
    <w:rsid w:val="00230F6C"/>
    <w:rsid w:val="00240E7C"/>
    <w:rsid w:val="00243861"/>
    <w:rsid w:val="0024417E"/>
    <w:rsid w:val="00244F9F"/>
    <w:rsid w:val="00245865"/>
    <w:rsid w:val="00245F2A"/>
    <w:rsid w:val="0025015E"/>
    <w:rsid w:val="002530A1"/>
    <w:rsid w:val="0025469E"/>
    <w:rsid w:val="002550CB"/>
    <w:rsid w:val="00256107"/>
    <w:rsid w:val="00257647"/>
    <w:rsid w:val="002629FC"/>
    <w:rsid w:val="00263ECD"/>
    <w:rsid w:val="00266732"/>
    <w:rsid w:val="00271CC4"/>
    <w:rsid w:val="00272ABE"/>
    <w:rsid w:val="00273023"/>
    <w:rsid w:val="0027441B"/>
    <w:rsid w:val="002772F8"/>
    <w:rsid w:val="00277C2F"/>
    <w:rsid w:val="00280F19"/>
    <w:rsid w:val="0028362B"/>
    <w:rsid w:val="00285E71"/>
    <w:rsid w:val="00292E87"/>
    <w:rsid w:val="002937A0"/>
    <w:rsid w:val="00294268"/>
    <w:rsid w:val="00295D45"/>
    <w:rsid w:val="002A2609"/>
    <w:rsid w:val="002A463D"/>
    <w:rsid w:val="002B5537"/>
    <w:rsid w:val="002B5F8A"/>
    <w:rsid w:val="002B6BBB"/>
    <w:rsid w:val="002C0631"/>
    <w:rsid w:val="002C0773"/>
    <w:rsid w:val="002C1DD6"/>
    <w:rsid w:val="002C21FC"/>
    <w:rsid w:val="002C2F4B"/>
    <w:rsid w:val="002C524D"/>
    <w:rsid w:val="002C5CF8"/>
    <w:rsid w:val="002C7507"/>
    <w:rsid w:val="002D0E58"/>
    <w:rsid w:val="002D1B66"/>
    <w:rsid w:val="002D3CC5"/>
    <w:rsid w:val="002D7104"/>
    <w:rsid w:val="002E0155"/>
    <w:rsid w:val="002E657F"/>
    <w:rsid w:val="002F1D45"/>
    <w:rsid w:val="002F21FE"/>
    <w:rsid w:val="00302334"/>
    <w:rsid w:val="003111B6"/>
    <w:rsid w:val="003146C9"/>
    <w:rsid w:val="00320D77"/>
    <w:rsid w:val="00330CF5"/>
    <w:rsid w:val="00331F66"/>
    <w:rsid w:val="00332728"/>
    <w:rsid w:val="0033321E"/>
    <w:rsid w:val="003353A2"/>
    <w:rsid w:val="00336E1A"/>
    <w:rsid w:val="00337BE1"/>
    <w:rsid w:val="00341215"/>
    <w:rsid w:val="00344CD4"/>
    <w:rsid w:val="00350333"/>
    <w:rsid w:val="00350CD5"/>
    <w:rsid w:val="003522FC"/>
    <w:rsid w:val="003545BD"/>
    <w:rsid w:val="00355957"/>
    <w:rsid w:val="00355A09"/>
    <w:rsid w:val="003641F3"/>
    <w:rsid w:val="003679ED"/>
    <w:rsid w:val="003703A0"/>
    <w:rsid w:val="00372799"/>
    <w:rsid w:val="00374D37"/>
    <w:rsid w:val="00380EBF"/>
    <w:rsid w:val="00380FAF"/>
    <w:rsid w:val="00381932"/>
    <w:rsid w:val="00381B79"/>
    <w:rsid w:val="0038531E"/>
    <w:rsid w:val="00387B08"/>
    <w:rsid w:val="0039113A"/>
    <w:rsid w:val="003937CE"/>
    <w:rsid w:val="00394D7C"/>
    <w:rsid w:val="0039509C"/>
    <w:rsid w:val="00395374"/>
    <w:rsid w:val="00395506"/>
    <w:rsid w:val="00395959"/>
    <w:rsid w:val="0039786C"/>
    <w:rsid w:val="003A58CD"/>
    <w:rsid w:val="003B12AA"/>
    <w:rsid w:val="003B214E"/>
    <w:rsid w:val="003B6CF0"/>
    <w:rsid w:val="003B70DA"/>
    <w:rsid w:val="003B7493"/>
    <w:rsid w:val="003C1258"/>
    <w:rsid w:val="003C5493"/>
    <w:rsid w:val="003C65CE"/>
    <w:rsid w:val="003D4402"/>
    <w:rsid w:val="003D671D"/>
    <w:rsid w:val="003D7126"/>
    <w:rsid w:val="003E728B"/>
    <w:rsid w:val="003F00BA"/>
    <w:rsid w:val="003F1855"/>
    <w:rsid w:val="003F2B61"/>
    <w:rsid w:val="003F4143"/>
    <w:rsid w:val="00400BE3"/>
    <w:rsid w:val="00403BA8"/>
    <w:rsid w:val="00407498"/>
    <w:rsid w:val="004076C7"/>
    <w:rsid w:val="00407BF6"/>
    <w:rsid w:val="00410B53"/>
    <w:rsid w:val="00410B9A"/>
    <w:rsid w:val="00417521"/>
    <w:rsid w:val="004179A9"/>
    <w:rsid w:val="004201D7"/>
    <w:rsid w:val="00421FCF"/>
    <w:rsid w:val="004241EE"/>
    <w:rsid w:val="00424CCE"/>
    <w:rsid w:val="0042748E"/>
    <w:rsid w:val="0043120C"/>
    <w:rsid w:val="00431853"/>
    <w:rsid w:val="0043282F"/>
    <w:rsid w:val="00435BAC"/>
    <w:rsid w:val="0043660B"/>
    <w:rsid w:val="0045000C"/>
    <w:rsid w:val="0045177C"/>
    <w:rsid w:val="00453030"/>
    <w:rsid w:val="00453B37"/>
    <w:rsid w:val="00454D6D"/>
    <w:rsid w:val="00460C07"/>
    <w:rsid w:val="0046516B"/>
    <w:rsid w:val="00466EB5"/>
    <w:rsid w:val="00467330"/>
    <w:rsid w:val="004676A5"/>
    <w:rsid w:val="00472C0A"/>
    <w:rsid w:val="00474E3C"/>
    <w:rsid w:val="00476AE3"/>
    <w:rsid w:val="00477D84"/>
    <w:rsid w:val="004803EE"/>
    <w:rsid w:val="0048207B"/>
    <w:rsid w:val="004820FE"/>
    <w:rsid w:val="00486EEF"/>
    <w:rsid w:val="0049387A"/>
    <w:rsid w:val="004A264F"/>
    <w:rsid w:val="004A6116"/>
    <w:rsid w:val="004A71D2"/>
    <w:rsid w:val="004B1481"/>
    <w:rsid w:val="004B17E3"/>
    <w:rsid w:val="004B55A5"/>
    <w:rsid w:val="004C47F9"/>
    <w:rsid w:val="004D5496"/>
    <w:rsid w:val="004D6C81"/>
    <w:rsid w:val="004E2C57"/>
    <w:rsid w:val="004E54EC"/>
    <w:rsid w:val="004E55A7"/>
    <w:rsid w:val="004E572F"/>
    <w:rsid w:val="004E7948"/>
    <w:rsid w:val="004F5746"/>
    <w:rsid w:val="00503934"/>
    <w:rsid w:val="00504739"/>
    <w:rsid w:val="00507F8D"/>
    <w:rsid w:val="0051073F"/>
    <w:rsid w:val="00513929"/>
    <w:rsid w:val="0051503C"/>
    <w:rsid w:val="005152A0"/>
    <w:rsid w:val="00516FDB"/>
    <w:rsid w:val="0051775D"/>
    <w:rsid w:val="00521623"/>
    <w:rsid w:val="00523556"/>
    <w:rsid w:val="00524761"/>
    <w:rsid w:val="00526A1B"/>
    <w:rsid w:val="00533F83"/>
    <w:rsid w:val="005360DE"/>
    <w:rsid w:val="0054049A"/>
    <w:rsid w:val="00546A5B"/>
    <w:rsid w:val="00547ED4"/>
    <w:rsid w:val="00554672"/>
    <w:rsid w:val="005617E4"/>
    <w:rsid w:val="0056579D"/>
    <w:rsid w:val="00572098"/>
    <w:rsid w:val="00576F55"/>
    <w:rsid w:val="00581AB3"/>
    <w:rsid w:val="00584C16"/>
    <w:rsid w:val="00586318"/>
    <w:rsid w:val="00587A86"/>
    <w:rsid w:val="005914B6"/>
    <w:rsid w:val="005917C6"/>
    <w:rsid w:val="00593EC5"/>
    <w:rsid w:val="00595B48"/>
    <w:rsid w:val="005A119C"/>
    <w:rsid w:val="005A1412"/>
    <w:rsid w:val="005A1D00"/>
    <w:rsid w:val="005A3714"/>
    <w:rsid w:val="005A3C8A"/>
    <w:rsid w:val="005A64E0"/>
    <w:rsid w:val="005B339E"/>
    <w:rsid w:val="005B6081"/>
    <w:rsid w:val="005C1365"/>
    <w:rsid w:val="005C13F8"/>
    <w:rsid w:val="005C1521"/>
    <w:rsid w:val="005C23E7"/>
    <w:rsid w:val="005C7CD4"/>
    <w:rsid w:val="005D09A3"/>
    <w:rsid w:val="005D315D"/>
    <w:rsid w:val="005D7ECD"/>
    <w:rsid w:val="005E4774"/>
    <w:rsid w:val="005E6A1C"/>
    <w:rsid w:val="005F4A2B"/>
    <w:rsid w:val="005F5277"/>
    <w:rsid w:val="005F689E"/>
    <w:rsid w:val="005F6C74"/>
    <w:rsid w:val="00601669"/>
    <w:rsid w:val="0060409B"/>
    <w:rsid w:val="00605CF8"/>
    <w:rsid w:val="00614806"/>
    <w:rsid w:val="00616E18"/>
    <w:rsid w:val="006176E5"/>
    <w:rsid w:val="00625085"/>
    <w:rsid w:val="006252DA"/>
    <w:rsid w:val="00630D58"/>
    <w:rsid w:val="006331D0"/>
    <w:rsid w:val="00636C8E"/>
    <w:rsid w:val="00642F39"/>
    <w:rsid w:val="00647680"/>
    <w:rsid w:val="0065358C"/>
    <w:rsid w:val="00656355"/>
    <w:rsid w:val="00672483"/>
    <w:rsid w:val="006733B4"/>
    <w:rsid w:val="00677545"/>
    <w:rsid w:val="006830BE"/>
    <w:rsid w:val="00684023"/>
    <w:rsid w:val="00684572"/>
    <w:rsid w:val="006905F8"/>
    <w:rsid w:val="0069699D"/>
    <w:rsid w:val="00697258"/>
    <w:rsid w:val="006A09C4"/>
    <w:rsid w:val="006A3F72"/>
    <w:rsid w:val="006B1FAF"/>
    <w:rsid w:val="006B3797"/>
    <w:rsid w:val="006B3ED7"/>
    <w:rsid w:val="006C1895"/>
    <w:rsid w:val="006C511C"/>
    <w:rsid w:val="006D20B2"/>
    <w:rsid w:val="006E4E92"/>
    <w:rsid w:val="006E6FCF"/>
    <w:rsid w:val="006E7117"/>
    <w:rsid w:val="006F4EBC"/>
    <w:rsid w:val="006F6281"/>
    <w:rsid w:val="00700013"/>
    <w:rsid w:val="00700EB4"/>
    <w:rsid w:val="0070122D"/>
    <w:rsid w:val="007019E2"/>
    <w:rsid w:val="00702321"/>
    <w:rsid w:val="00703DA4"/>
    <w:rsid w:val="00705785"/>
    <w:rsid w:val="007109C0"/>
    <w:rsid w:val="00710A65"/>
    <w:rsid w:val="007113E9"/>
    <w:rsid w:val="00716EE6"/>
    <w:rsid w:val="00724BC5"/>
    <w:rsid w:val="00727B51"/>
    <w:rsid w:val="007300B0"/>
    <w:rsid w:val="00730ABF"/>
    <w:rsid w:val="00731CCC"/>
    <w:rsid w:val="00737257"/>
    <w:rsid w:val="00741837"/>
    <w:rsid w:val="0074499F"/>
    <w:rsid w:val="007530FA"/>
    <w:rsid w:val="00753917"/>
    <w:rsid w:val="00753BBD"/>
    <w:rsid w:val="007548E8"/>
    <w:rsid w:val="00754A13"/>
    <w:rsid w:val="007565EB"/>
    <w:rsid w:val="00757069"/>
    <w:rsid w:val="00762DDB"/>
    <w:rsid w:val="00764D8C"/>
    <w:rsid w:val="00767316"/>
    <w:rsid w:val="00770764"/>
    <w:rsid w:val="0078215B"/>
    <w:rsid w:val="00782C39"/>
    <w:rsid w:val="00785E95"/>
    <w:rsid w:val="0078794C"/>
    <w:rsid w:val="007907CA"/>
    <w:rsid w:val="007A40AD"/>
    <w:rsid w:val="007B06B0"/>
    <w:rsid w:val="007B433F"/>
    <w:rsid w:val="007B57C9"/>
    <w:rsid w:val="007C7BCB"/>
    <w:rsid w:val="007D18FC"/>
    <w:rsid w:val="007D5C19"/>
    <w:rsid w:val="007E443E"/>
    <w:rsid w:val="007E66C3"/>
    <w:rsid w:val="007E76CD"/>
    <w:rsid w:val="007F0BEB"/>
    <w:rsid w:val="007F2899"/>
    <w:rsid w:val="007F290D"/>
    <w:rsid w:val="007F3660"/>
    <w:rsid w:val="00801B52"/>
    <w:rsid w:val="00810FEB"/>
    <w:rsid w:val="00811558"/>
    <w:rsid w:val="0082478F"/>
    <w:rsid w:val="00825C78"/>
    <w:rsid w:val="00827016"/>
    <w:rsid w:val="00830915"/>
    <w:rsid w:val="00830C1F"/>
    <w:rsid w:val="00835FB9"/>
    <w:rsid w:val="00835FC9"/>
    <w:rsid w:val="008528E4"/>
    <w:rsid w:val="00853551"/>
    <w:rsid w:val="00854450"/>
    <w:rsid w:val="008612F7"/>
    <w:rsid w:val="00861C83"/>
    <w:rsid w:val="008627AF"/>
    <w:rsid w:val="00866B30"/>
    <w:rsid w:val="008719AD"/>
    <w:rsid w:val="008720D2"/>
    <w:rsid w:val="00872B4E"/>
    <w:rsid w:val="00877073"/>
    <w:rsid w:val="008816AB"/>
    <w:rsid w:val="00882DEF"/>
    <w:rsid w:val="0088433C"/>
    <w:rsid w:val="00892DFB"/>
    <w:rsid w:val="008944B8"/>
    <w:rsid w:val="00897B44"/>
    <w:rsid w:val="00897F42"/>
    <w:rsid w:val="008A23E8"/>
    <w:rsid w:val="008A3BCA"/>
    <w:rsid w:val="008A69DE"/>
    <w:rsid w:val="008A6E02"/>
    <w:rsid w:val="008A79C5"/>
    <w:rsid w:val="008B2B1C"/>
    <w:rsid w:val="008B6CE5"/>
    <w:rsid w:val="008B7057"/>
    <w:rsid w:val="008B74FC"/>
    <w:rsid w:val="008C05A0"/>
    <w:rsid w:val="008C0C11"/>
    <w:rsid w:val="008C3C9E"/>
    <w:rsid w:val="008C48BD"/>
    <w:rsid w:val="008C6A43"/>
    <w:rsid w:val="008C6EA9"/>
    <w:rsid w:val="008C7479"/>
    <w:rsid w:val="008D0AB9"/>
    <w:rsid w:val="008D0BBA"/>
    <w:rsid w:val="008D2346"/>
    <w:rsid w:val="008D77CB"/>
    <w:rsid w:val="008E39CF"/>
    <w:rsid w:val="008E5436"/>
    <w:rsid w:val="008F351A"/>
    <w:rsid w:val="008F7E91"/>
    <w:rsid w:val="0090331A"/>
    <w:rsid w:val="00903BD3"/>
    <w:rsid w:val="00907A88"/>
    <w:rsid w:val="0091681F"/>
    <w:rsid w:val="009233E2"/>
    <w:rsid w:val="009269F7"/>
    <w:rsid w:val="00926A60"/>
    <w:rsid w:val="00932D51"/>
    <w:rsid w:val="00943441"/>
    <w:rsid w:val="0094449C"/>
    <w:rsid w:val="00946703"/>
    <w:rsid w:val="0094736C"/>
    <w:rsid w:val="0095446C"/>
    <w:rsid w:val="00955F95"/>
    <w:rsid w:val="00961AF0"/>
    <w:rsid w:val="009630D1"/>
    <w:rsid w:val="0096603A"/>
    <w:rsid w:val="00967267"/>
    <w:rsid w:val="00967367"/>
    <w:rsid w:val="00967483"/>
    <w:rsid w:val="00971E1B"/>
    <w:rsid w:val="009725A5"/>
    <w:rsid w:val="00976E5E"/>
    <w:rsid w:val="00981D59"/>
    <w:rsid w:val="00986919"/>
    <w:rsid w:val="00991F60"/>
    <w:rsid w:val="00995668"/>
    <w:rsid w:val="00996C15"/>
    <w:rsid w:val="009A2EE1"/>
    <w:rsid w:val="009A6D21"/>
    <w:rsid w:val="009A7DC2"/>
    <w:rsid w:val="009B0CA4"/>
    <w:rsid w:val="009C1872"/>
    <w:rsid w:val="009C270E"/>
    <w:rsid w:val="009C631F"/>
    <w:rsid w:val="009D074F"/>
    <w:rsid w:val="009D12FD"/>
    <w:rsid w:val="009D1FB8"/>
    <w:rsid w:val="009D2D05"/>
    <w:rsid w:val="009D6FE8"/>
    <w:rsid w:val="009D732C"/>
    <w:rsid w:val="009E3929"/>
    <w:rsid w:val="009E624C"/>
    <w:rsid w:val="009F018B"/>
    <w:rsid w:val="009F3442"/>
    <w:rsid w:val="009F368E"/>
    <w:rsid w:val="009F3A89"/>
    <w:rsid w:val="009F4E09"/>
    <w:rsid w:val="009F54C9"/>
    <w:rsid w:val="009F6833"/>
    <w:rsid w:val="00A064B1"/>
    <w:rsid w:val="00A15C2D"/>
    <w:rsid w:val="00A17704"/>
    <w:rsid w:val="00A200BF"/>
    <w:rsid w:val="00A24BD4"/>
    <w:rsid w:val="00A27F71"/>
    <w:rsid w:val="00A30E40"/>
    <w:rsid w:val="00A324F5"/>
    <w:rsid w:val="00A33973"/>
    <w:rsid w:val="00A40571"/>
    <w:rsid w:val="00A43B03"/>
    <w:rsid w:val="00A440BB"/>
    <w:rsid w:val="00A50F9B"/>
    <w:rsid w:val="00A52C18"/>
    <w:rsid w:val="00A61769"/>
    <w:rsid w:val="00A61771"/>
    <w:rsid w:val="00A61E67"/>
    <w:rsid w:val="00A64A24"/>
    <w:rsid w:val="00A668AD"/>
    <w:rsid w:val="00A70C40"/>
    <w:rsid w:val="00A71D7E"/>
    <w:rsid w:val="00A72870"/>
    <w:rsid w:val="00A7446B"/>
    <w:rsid w:val="00A76723"/>
    <w:rsid w:val="00A80992"/>
    <w:rsid w:val="00A81276"/>
    <w:rsid w:val="00A838B8"/>
    <w:rsid w:val="00A85CE6"/>
    <w:rsid w:val="00A90BA3"/>
    <w:rsid w:val="00A91418"/>
    <w:rsid w:val="00A92619"/>
    <w:rsid w:val="00A93299"/>
    <w:rsid w:val="00A94C42"/>
    <w:rsid w:val="00AA1C19"/>
    <w:rsid w:val="00AA1CE3"/>
    <w:rsid w:val="00AA4CF1"/>
    <w:rsid w:val="00AB286B"/>
    <w:rsid w:val="00AB60E5"/>
    <w:rsid w:val="00AB7B62"/>
    <w:rsid w:val="00AC5AF7"/>
    <w:rsid w:val="00AD476E"/>
    <w:rsid w:val="00AD5EAA"/>
    <w:rsid w:val="00AE0C1F"/>
    <w:rsid w:val="00AE11D8"/>
    <w:rsid w:val="00AE1F9F"/>
    <w:rsid w:val="00AE253D"/>
    <w:rsid w:val="00AE361E"/>
    <w:rsid w:val="00AE7E73"/>
    <w:rsid w:val="00AF21DA"/>
    <w:rsid w:val="00AF2FC0"/>
    <w:rsid w:val="00AF528B"/>
    <w:rsid w:val="00AF6C98"/>
    <w:rsid w:val="00AF79F3"/>
    <w:rsid w:val="00B00865"/>
    <w:rsid w:val="00B03A0B"/>
    <w:rsid w:val="00B04CD1"/>
    <w:rsid w:val="00B12A7A"/>
    <w:rsid w:val="00B17A72"/>
    <w:rsid w:val="00B17C06"/>
    <w:rsid w:val="00B17D2C"/>
    <w:rsid w:val="00B224B3"/>
    <w:rsid w:val="00B23DC0"/>
    <w:rsid w:val="00B27B0C"/>
    <w:rsid w:val="00B3160C"/>
    <w:rsid w:val="00B3229A"/>
    <w:rsid w:val="00B3543A"/>
    <w:rsid w:val="00B354FA"/>
    <w:rsid w:val="00B35582"/>
    <w:rsid w:val="00B40BDB"/>
    <w:rsid w:val="00B46C41"/>
    <w:rsid w:val="00B47C2E"/>
    <w:rsid w:val="00B52D48"/>
    <w:rsid w:val="00B55C46"/>
    <w:rsid w:val="00B5626F"/>
    <w:rsid w:val="00B6471B"/>
    <w:rsid w:val="00B64852"/>
    <w:rsid w:val="00B8173B"/>
    <w:rsid w:val="00B83B89"/>
    <w:rsid w:val="00B863DB"/>
    <w:rsid w:val="00B863F9"/>
    <w:rsid w:val="00B91AF7"/>
    <w:rsid w:val="00B92C05"/>
    <w:rsid w:val="00B92DA5"/>
    <w:rsid w:val="00B936CE"/>
    <w:rsid w:val="00B95096"/>
    <w:rsid w:val="00B965CE"/>
    <w:rsid w:val="00B97C93"/>
    <w:rsid w:val="00BA3D86"/>
    <w:rsid w:val="00BB134F"/>
    <w:rsid w:val="00BB29D4"/>
    <w:rsid w:val="00BB4EE8"/>
    <w:rsid w:val="00BB5467"/>
    <w:rsid w:val="00BB6C47"/>
    <w:rsid w:val="00BC0216"/>
    <w:rsid w:val="00BC0EEC"/>
    <w:rsid w:val="00BC254C"/>
    <w:rsid w:val="00BC5217"/>
    <w:rsid w:val="00BC5247"/>
    <w:rsid w:val="00BC59AE"/>
    <w:rsid w:val="00BD6E01"/>
    <w:rsid w:val="00BE2B7E"/>
    <w:rsid w:val="00BE31A9"/>
    <w:rsid w:val="00BE348E"/>
    <w:rsid w:val="00BE34BD"/>
    <w:rsid w:val="00BE66E4"/>
    <w:rsid w:val="00BF105C"/>
    <w:rsid w:val="00BF32F0"/>
    <w:rsid w:val="00BF5F13"/>
    <w:rsid w:val="00C01089"/>
    <w:rsid w:val="00C02B12"/>
    <w:rsid w:val="00C04FF9"/>
    <w:rsid w:val="00C077EA"/>
    <w:rsid w:val="00C078AA"/>
    <w:rsid w:val="00C10431"/>
    <w:rsid w:val="00C10956"/>
    <w:rsid w:val="00C123F8"/>
    <w:rsid w:val="00C17188"/>
    <w:rsid w:val="00C23ACA"/>
    <w:rsid w:val="00C321F9"/>
    <w:rsid w:val="00C334B2"/>
    <w:rsid w:val="00C375B3"/>
    <w:rsid w:val="00C420A6"/>
    <w:rsid w:val="00C42AB1"/>
    <w:rsid w:val="00C45C9B"/>
    <w:rsid w:val="00C50A74"/>
    <w:rsid w:val="00C536A0"/>
    <w:rsid w:val="00C53845"/>
    <w:rsid w:val="00C53ED9"/>
    <w:rsid w:val="00C626FA"/>
    <w:rsid w:val="00C83D6C"/>
    <w:rsid w:val="00C87A17"/>
    <w:rsid w:val="00CA10CB"/>
    <w:rsid w:val="00CA1500"/>
    <w:rsid w:val="00CA3E28"/>
    <w:rsid w:val="00CA44F0"/>
    <w:rsid w:val="00CB04F7"/>
    <w:rsid w:val="00CB1D1E"/>
    <w:rsid w:val="00CB5A8C"/>
    <w:rsid w:val="00CC2090"/>
    <w:rsid w:val="00CC3A62"/>
    <w:rsid w:val="00CC668F"/>
    <w:rsid w:val="00CD129A"/>
    <w:rsid w:val="00CD2344"/>
    <w:rsid w:val="00CD473F"/>
    <w:rsid w:val="00CD5049"/>
    <w:rsid w:val="00CE0BF7"/>
    <w:rsid w:val="00CE387B"/>
    <w:rsid w:val="00CF1F0E"/>
    <w:rsid w:val="00CF2A5D"/>
    <w:rsid w:val="00CF6451"/>
    <w:rsid w:val="00CF6FAE"/>
    <w:rsid w:val="00D00D8B"/>
    <w:rsid w:val="00D02696"/>
    <w:rsid w:val="00D03AE4"/>
    <w:rsid w:val="00D106B7"/>
    <w:rsid w:val="00D113D6"/>
    <w:rsid w:val="00D14B99"/>
    <w:rsid w:val="00D17AAE"/>
    <w:rsid w:val="00D17E13"/>
    <w:rsid w:val="00D2121B"/>
    <w:rsid w:val="00D21C0D"/>
    <w:rsid w:val="00D246FB"/>
    <w:rsid w:val="00D25D9A"/>
    <w:rsid w:val="00D30A6A"/>
    <w:rsid w:val="00D3435B"/>
    <w:rsid w:val="00D35DF6"/>
    <w:rsid w:val="00D4035A"/>
    <w:rsid w:val="00D404AA"/>
    <w:rsid w:val="00D478C2"/>
    <w:rsid w:val="00D5279F"/>
    <w:rsid w:val="00D553A6"/>
    <w:rsid w:val="00D55EDD"/>
    <w:rsid w:val="00D56FAB"/>
    <w:rsid w:val="00D57592"/>
    <w:rsid w:val="00D72C71"/>
    <w:rsid w:val="00D7619B"/>
    <w:rsid w:val="00D87B2D"/>
    <w:rsid w:val="00D92681"/>
    <w:rsid w:val="00D952B2"/>
    <w:rsid w:val="00D97F6A"/>
    <w:rsid w:val="00DA20F2"/>
    <w:rsid w:val="00DA2770"/>
    <w:rsid w:val="00DA6476"/>
    <w:rsid w:val="00DC0A07"/>
    <w:rsid w:val="00DC0CD5"/>
    <w:rsid w:val="00DC3892"/>
    <w:rsid w:val="00DC3CA6"/>
    <w:rsid w:val="00DC50B8"/>
    <w:rsid w:val="00DD3C56"/>
    <w:rsid w:val="00DD4398"/>
    <w:rsid w:val="00DE4F6A"/>
    <w:rsid w:val="00DE626B"/>
    <w:rsid w:val="00DF3809"/>
    <w:rsid w:val="00DF43A2"/>
    <w:rsid w:val="00DF52EE"/>
    <w:rsid w:val="00E01B50"/>
    <w:rsid w:val="00E02AA6"/>
    <w:rsid w:val="00E1109E"/>
    <w:rsid w:val="00E14D22"/>
    <w:rsid w:val="00E15820"/>
    <w:rsid w:val="00E1757E"/>
    <w:rsid w:val="00E2374C"/>
    <w:rsid w:val="00E37979"/>
    <w:rsid w:val="00E4472C"/>
    <w:rsid w:val="00E44C0E"/>
    <w:rsid w:val="00E50F09"/>
    <w:rsid w:val="00E5199B"/>
    <w:rsid w:val="00E53A39"/>
    <w:rsid w:val="00E53B8A"/>
    <w:rsid w:val="00E54637"/>
    <w:rsid w:val="00E57430"/>
    <w:rsid w:val="00E7309C"/>
    <w:rsid w:val="00E77D3C"/>
    <w:rsid w:val="00E80406"/>
    <w:rsid w:val="00E805C2"/>
    <w:rsid w:val="00E83534"/>
    <w:rsid w:val="00E83EFE"/>
    <w:rsid w:val="00E8622B"/>
    <w:rsid w:val="00E92A1F"/>
    <w:rsid w:val="00E9547A"/>
    <w:rsid w:val="00E95A15"/>
    <w:rsid w:val="00E95B22"/>
    <w:rsid w:val="00EA07D6"/>
    <w:rsid w:val="00EA2C4A"/>
    <w:rsid w:val="00EA30E0"/>
    <w:rsid w:val="00EA4F4A"/>
    <w:rsid w:val="00EB031D"/>
    <w:rsid w:val="00EB3D6B"/>
    <w:rsid w:val="00ED2689"/>
    <w:rsid w:val="00ED294E"/>
    <w:rsid w:val="00ED70E0"/>
    <w:rsid w:val="00EE0E17"/>
    <w:rsid w:val="00EE53FF"/>
    <w:rsid w:val="00EE5804"/>
    <w:rsid w:val="00EF4CDE"/>
    <w:rsid w:val="00EF7CAC"/>
    <w:rsid w:val="00F0031B"/>
    <w:rsid w:val="00F00D09"/>
    <w:rsid w:val="00F1189C"/>
    <w:rsid w:val="00F24C29"/>
    <w:rsid w:val="00F25AAD"/>
    <w:rsid w:val="00F2670B"/>
    <w:rsid w:val="00F30496"/>
    <w:rsid w:val="00F30685"/>
    <w:rsid w:val="00F30855"/>
    <w:rsid w:val="00F30905"/>
    <w:rsid w:val="00F33947"/>
    <w:rsid w:val="00F352F8"/>
    <w:rsid w:val="00F35AA1"/>
    <w:rsid w:val="00F36157"/>
    <w:rsid w:val="00F3616B"/>
    <w:rsid w:val="00F46874"/>
    <w:rsid w:val="00F51A18"/>
    <w:rsid w:val="00F5318E"/>
    <w:rsid w:val="00F53476"/>
    <w:rsid w:val="00F5499B"/>
    <w:rsid w:val="00F554CF"/>
    <w:rsid w:val="00F55EA7"/>
    <w:rsid w:val="00F61A29"/>
    <w:rsid w:val="00F61F3B"/>
    <w:rsid w:val="00F625AC"/>
    <w:rsid w:val="00F63305"/>
    <w:rsid w:val="00F648E6"/>
    <w:rsid w:val="00F65BB5"/>
    <w:rsid w:val="00F66B72"/>
    <w:rsid w:val="00F71558"/>
    <w:rsid w:val="00F7346F"/>
    <w:rsid w:val="00F76DF2"/>
    <w:rsid w:val="00F82C5F"/>
    <w:rsid w:val="00F8669A"/>
    <w:rsid w:val="00FA2B6F"/>
    <w:rsid w:val="00FA3027"/>
    <w:rsid w:val="00FA3AAE"/>
    <w:rsid w:val="00FA6204"/>
    <w:rsid w:val="00FA782D"/>
    <w:rsid w:val="00FB033E"/>
    <w:rsid w:val="00FB2D72"/>
    <w:rsid w:val="00FD177B"/>
    <w:rsid w:val="00FD1AA7"/>
    <w:rsid w:val="00FD5FF0"/>
    <w:rsid w:val="00FE5366"/>
    <w:rsid w:val="00FF0C97"/>
    <w:rsid w:val="00FF66AB"/>
    <w:rsid w:val="00FF7908"/>
    <w:rsid w:val="01585772"/>
    <w:rsid w:val="01655E1D"/>
    <w:rsid w:val="018E2EAD"/>
    <w:rsid w:val="01C4732B"/>
    <w:rsid w:val="02054FD1"/>
    <w:rsid w:val="0242713F"/>
    <w:rsid w:val="028420EB"/>
    <w:rsid w:val="02A5659F"/>
    <w:rsid w:val="03792573"/>
    <w:rsid w:val="03BF0642"/>
    <w:rsid w:val="04D615F0"/>
    <w:rsid w:val="053B7608"/>
    <w:rsid w:val="059D1B67"/>
    <w:rsid w:val="06615582"/>
    <w:rsid w:val="072D2F86"/>
    <w:rsid w:val="07C73A8C"/>
    <w:rsid w:val="082D7B95"/>
    <w:rsid w:val="083F2E75"/>
    <w:rsid w:val="08481DD2"/>
    <w:rsid w:val="08965BEB"/>
    <w:rsid w:val="089A12BB"/>
    <w:rsid w:val="09B2523C"/>
    <w:rsid w:val="0A144720"/>
    <w:rsid w:val="0A921F87"/>
    <w:rsid w:val="0AAA61F8"/>
    <w:rsid w:val="0AC200C9"/>
    <w:rsid w:val="0B5F75D8"/>
    <w:rsid w:val="0C3D5FD7"/>
    <w:rsid w:val="0C4A0AC2"/>
    <w:rsid w:val="0C535404"/>
    <w:rsid w:val="0C750345"/>
    <w:rsid w:val="0CF86822"/>
    <w:rsid w:val="0D137945"/>
    <w:rsid w:val="0D421384"/>
    <w:rsid w:val="0D7A6958"/>
    <w:rsid w:val="0D9739B8"/>
    <w:rsid w:val="10CD5CF4"/>
    <w:rsid w:val="114A37E2"/>
    <w:rsid w:val="127168E2"/>
    <w:rsid w:val="12BA2C37"/>
    <w:rsid w:val="13034092"/>
    <w:rsid w:val="134701E5"/>
    <w:rsid w:val="1356FD00"/>
    <w:rsid w:val="13692016"/>
    <w:rsid w:val="13BA7A5A"/>
    <w:rsid w:val="13F22305"/>
    <w:rsid w:val="143712E1"/>
    <w:rsid w:val="144B7F35"/>
    <w:rsid w:val="149B647D"/>
    <w:rsid w:val="14E87531"/>
    <w:rsid w:val="15A273ED"/>
    <w:rsid w:val="15B1083A"/>
    <w:rsid w:val="15B3531D"/>
    <w:rsid w:val="15DF55B4"/>
    <w:rsid w:val="15F42CA8"/>
    <w:rsid w:val="16296E0A"/>
    <w:rsid w:val="16345C30"/>
    <w:rsid w:val="164275F3"/>
    <w:rsid w:val="165C087A"/>
    <w:rsid w:val="16D77A11"/>
    <w:rsid w:val="16E963DE"/>
    <w:rsid w:val="171F384B"/>
    <w:rsid w:val="17340099"/>
    <w:rsid w:val="17782B8A"/>
    <w:rsid w:val="17990F2A"/>
    <w:rsid w:val="17A4002F"/>
    <w:rsid w:val="17B003C2"/>
    <w:rsid w:val="17C634F3"/>
    <w:rsid w:val="180544CF"/>
    <w:rsid w:val="18114EF1"/>
    <w:rsid w:val="18A40E07"/>
    <w:rsid w:val="18B66B02"/>
    <w:rsid w:val="18C92040"/>
    <w:rsid w:val="19CF53BB"/>
    <w:rsid w:val="19EB5CDF"/>
    <w:rsid w:val="1A27385F"/>
    <w:rsid w:val="1AD75407"/>
    <w:rsid w:val="1B1562B0"/>
    <w:rsid w:val="1B4E6C07"/>
    <w:rsid w:val="1B9F528D"/>
    <w:rsid w:val="1BA878AB"/>
    <w:rsid w:val="1C000A57"/>
    <w:rsid w:val="1C045DE6"/>
    <w:rsid w:val="1C245E36"/>
    <w:rsid w:val="1D410AAA"/>
    <w:rsid w:val="1D5321C2"/>
    <w:rsid w:val="1D7F1C04"/>
    <w:rsid w:val="1EBA0CAA"/>
    <w:rsid w:val="1EC64CC0"/>
    <w:rsid w:val="1ED2497F"/>
    <w:rsid w:val="1ED91FA8"/>
    <w:rsid w:val="1F1A282C"/>
    <w:rsid w:val="1F1D7322"/>
    <w:rsid w:val="1F6F52B7"/>
    <w:rsid w:val="1F914936"/>
    <w:rsid w:val="202C4462"/>
    <w:rsid w:val="20A93640"/>
    <w:rsid w:val="21F323D1"/>
    <w:rsid w:val="22587F81"/>
    <w:rsid w:val="226D1E92"/>
    <w:rsid w:val="22810EBB"/>
    <w:rsid w:val="22E7568E"/>
    <w:rsid w:val="232A69D6"/>
    <w:rsid w:val="2399253F"/>
    <w:rsid w:val="23B812B1"/>
    <w:rsid w:val="23DA60F1"/>
    <w:rsid w:val="2424417D"/>
    <w:rsid w:val="25466BA7"/>
    <w:rsid w:val="2678318B"/>
    <w:rsid w:val="269C40D4"/>
    <w:rsid w:val="26F53ACA"/>
    <w:rsid w:val="280E443D"/>
    <w:rsid w:val="28EE62EC"/>
    <w:rsid w:val="28F83E14"/>
    <w:rsid w:val="295A6DF0"/>
    <w:rsid w:val="296D5B8E"/>
    <w:rsid w:val="299802D6"/>
    <w:rsid w:val="2AB41334"/>
    <w:rsid w:val="2AE43E08"/>
    <w:rsid w:val="2AF675AC"/>
    <w:rsid w:val="2AF93D96"/>
    <w:rsid w:val="2B2558E1"/>
    <w:rsid w:val="2B9121E0"/>
    <w:rsid w:val="2BA10D6F"/>
    <w:rsid w:val="2BEB2CF5"/>
    <w:rsid w:val="2BEC609A"/>
    <w:rsid w:val="2BFB67C2"/>
    <w:rsid w:val="2C1D66F0"/>
    <w:rsid w:val="2C86389C"/>
    <w:rsid w:val="2C864A0D"/>
    <w:rsid w:val="2CA156F3"/>
    <w:rsid w:val="2D0C650F"/>
    <w:rsid w:val="2D695509"/>
    <w:rsid w:val="2D856BD8"/>
    <w:rsid w:val="2E0E0454"/>
    <w:rsid w:val="2E6E0DCC"/>
    <w:rsid w:val="2EF64BBD"/>
    <w:rsid w:val="2F192D17"/>
    <w:rsid w:val="2F1C2BFE"/>
    <w:rsid w:val="2F5854EC"/>
    <w:rsid w:val="2F5C3B54"/>
    <w:rsid w:val="2F9C6646"/>
    <w:rsid w:val="2FCB073B"/>
    <w:rsid w:val="2FE47145"/>
    <w:rsid w:val="30335947"/>
    <w:rsid w:val="30BF630A"/>
    <w:rsid w:val="30C319DA"/>
    <w:rsid w:val="31532D34"/>
    <w:rsid w:val="315500C0"/>
    <w:rsid w:val="31D34B6F"/>
    <w:rsid w:val="31D71BB7"/>
    <w:rsid w:val="31FD7870"/>
    <w:rsid w:val="322E6B11"/>
    <w:rsid w:val="33B46143"/>
    <w:rsid w:val="33BF1140"/>
    <w:rsid w:val="33C43DFF"/>
    <w:rsid w:val="349143E7"/>
    <w:rsid w:val="34EC03DB"/>
    <w:rsid w:val="355F2446"/>
    <w:rsid w:val="356D4977"/>
    <w:rsid w:val="358F5BF0"/>
    <w:rsid w:val="35CE12AF"/>
    <w:rsid w:val="35EF5721"/>
    <w:rsid w:val="36E33D4D"/>
    <w:rsid w:val="37697DF8"/>
    <w:rsid w:val="37B75A31"/>
    <w:rsid w:val="37C931C3"/>
    <w:rsid w:val="37DD1845"/>
    <w:rsid w:val="382D6884"/>
    <w:rsid w:val="39071E69"/>
    <w:rsid w:val="393F2DC0"/>
    <w:rsid w:val="39844980"/>
    <w:rsid w:val="39D52E80"/>
    <w:rsid w:val="39F019F0"/>
    <w:rsid w:val="39FE23D7"/>
    <w:rsid w:val="3A8505BE"/>
    <w:rsid w:val="3A8B6AD9"/>
    <w:rsid w:val="3ABA4466"/>
    <w:rsid w:val="3AE749F2"/>
    <w:rsid w:val="3BE1257A"/>
    <w:rsid w:val="3C026520"/>
    <w:rsid w:val="3C8D4A8D"/>
    <w:rsid w:val="3CA55E8D"/>
    <w:rsid w:val="3D223D01"/>
    <w:rsid w:val="3D762C42"/>
    <w:rsid w:val="3D7C12B5"/>
    <w:rsid w:val="3E2D22DF"/>
    <w:rsid w:val="3EE70792"/>
    <w:rsid w:val="3F6676B0"/>
    <w:rsid w:val="40061FE5"/>
    <w:rsid w:val="403E6DA7"/>
    <w:rsid w:val="40764E20"/>
    <w:rsid w:val="4124384A"/>
    <w:rsid w:val="412568B9"/>
    <w:rsid w:val="417411D1"/>
    <w:rsid w:val="42393AA6"/>
    <w:rsid w:val="42C3223D"/>
    <w:rsid w:val="435E3086"/>
    <w:rsid w:val="4369012C"/>
    <w:rsid w:val="4392793E"/>
    <w:rsid w:val="44202A08"/>
    <w:rsid w:val="442F5B90"/>
    <w:rsid w:val="44362BCD"/>
    <w:rsid w:val="449F64EA"/>
    <w:rsid w:val="44DB06B4"/>
    <w:rsid w:val="44DE7307"/>
    <w:rsid w:val="45C22853"/>
    <w:rsid w:val="45E12436"/>
    <w:rsid w:val="464078D3"/>
    <w:rsid w:val="465E4CF6"/>
    <w:rsid w:val="46DD6157"/>
    <w:rsid w:val="48042F19"/>
    <w:rsid w:val="48240922"/>
    <w:rsid w:val="48240951"/>
    <w:rsid w:val="48693DE4"/>
    <w:rsid w:val="49177B43"/>
    <w:rsid w:val="494E0559"/>
    <w:rsid w:val="49AD63C7"/>
    <w:rsid w:val="4A1E5848"/>
    <w:rsid w:val="4AA70EF4"/>
    <w:rsid w:val="4B1B746F"/>
    <w:rsid w:val="4B5B7E5F"/>
    <w:rsid w:val="4B644064"/>
    <w:rsid w:val="4C1136BA"/>
    <w:rsid w:val="4C1461DD"/>
    <w:rsid w:val="4C7D609D"/>
    <w:rsid w:val="4D5A7102"/>
    <w:rsid w:val="4E607AB0"/>
    <w:rsid w:val="4E9A75E5"/>
    <w:rsid w:val="4EA4073F"/>
    <w:rsid w:val="4F707C99"/>
    <w:rsid w:val="4FA179C0"/>
    <w:rsid w:val="50063DD3"/>
    <w:rsid w:val="50233A76"/>
    <w:rsid w:val="50A52053"/>
    <w:rsid w:val="50C32D5C"/>
    <w:rsid w:val="50EF2622"/>
    <w:rsid w:val="511B57BE"/>
    <w:rsid w:val="527A54C9"/>
    <w:rsid w:val="52E57A8B"/>
    <w:rsid w:val="53882073"/>
    <w:rsid w:val="53B110D4"/>
    <w:rsid w:val="5478736B"/>
    <w:rsid w:val="55865FC4"/>
    <w:rsid w:val="558D591D"/>
    <w:rsid w:val="56642BBE"/>
    <w:rsid w:val="56E47F2C"/>
    <w:rsid w:val="57072F35"/>
    <w:rsid w:val="578A26D8"/>
    <w:rsid w:val="57BC3D10"/>
    <w:rsid w:val="591C26F3"/>
    <w:rsid w:val="59260C4B"/>
    <w:rsid w:val="597C2891"/>
    <w:rsid w:val="5A0D51F1"/>
    <w:rsid w:val="5A1E5ED6"/>
    <w:rsid w:val="5A2820C3"/>
    <w:rsid w:val="5A922603"/>
    <w:rsid w:val="5B3A78D8"/>
    <w:rsid w:val="5B922358"/>
    <w:rsid w:val="5BCB53F6"/>
    <w:rsid w:val="5C367357"/>
    <w:rsid w:val="5D0B2945"/>
    <w:rsid w:val="5D141A78"/>
    <w:rsid w:val="5D180184"/>
    <w:rsid w:val="5D3125B1"/>
    <w:rsid w:val="5DAA56D4"/>
    <w:rsid w:val="5DB916A2"/>
    <w:rsid w:val="5E281661"/>
    <w:rsid w:val="5E5D0DC9"/>
    <w:rsid w:val="5E870A12"/>
    <w:rsid w:val="5EE45EB6"/>
    <w:rsid w:val="5F3B5E99"/>
    <w:rsid w:val="5F471C25"/>
    <w:rsid w:val="5F492121"/>
    <w:rsid w:val="5F992382"/>
    <w:rsid w:val="5FB070CE"/>
    <w:rsid w:val="604013D0"/>
    <w:rsid w:val="60B33B1F"/>
    <w:rsid w:val="60BD3BA3"/>
    <w:rsid w:val="60F02546"/>
    <w:rsid w:val="610F0176"/>
    <w:rsid w:val="61395E90"/>
    <w:rsid w:val="619D5587"/>
    <w:rsid w:val="624F4A55"/>
    <w:rsid w:val="62A5235F"/>
    <w:rsid w:val="62B623A3"/>
    <w:rsid w:val="630A6E47"/>
    <w:rsid w:val="632B7D6E"/>
    <w:rsid w:val="63C82C21"/>
    <w:rsid w:val="64542A70"/>
    <w:rsid w:val="64E85F4C"/>
    <w:rsid w:val="66075E87"/>
    <w:rsid w:val="667F5500"/>
    <w:rsid w:val="66BC48FC"/>
    <w:rsid w:val="66C174EE"/>
    <w:rsid w:val="670A38BA"/>
    <w:rsid w:val="674D79C1"/>
    <w:rsid w:val="68A8338A"/>
    <w:rsid w:val="697E6CE4"/>
    <w:rsid w:val="69B05588"/>
    <w:rsid w:val="69EA6F49"/>
    <w:rsid w:val="69F03DE6"/>
    <w:rsid w:val="6A4D0F64"/>
    <w:rsid w:val="6A650FBB"/>
    <w:rsid w:val="6B242D9D"/>
    <w:rsid w:val="6B376B3E"/>
    <w:rsid w:val="6B514B14"/>
    <w:rsid w:val="6BBB651B"/>
    <w:rsid w:val="6BD8349E"/>
    <w:rsid w:val="6C3C4515"/>
    <w:rsid w:val="6CF41966"/>
    <w:rsid w:val="6CF64CC2"/>
    <w:rsid w:val="6D791ADF"/>
    <w:rsid w:val="6E037A3D"/>
    <w:rsid w:val="6E297E68"/>
    <w:rsid w:val="6EAD6304"/>
    <w:rsid w:val="6F4F399D"/>
    <w:rsid w:val="6F503E2A"/>
    <w:rsid w:val="70127ACB"/>
    <w:rsid w:val="7069200A"/>
    <w:rsid w:val="70C15AC7"/>
    <w:rsid w:val="71144DB7"/>
    <w:rsid w:val="71230DC8"/>
    <w:rsid w:val="714D0A49"/>
    <w:rsid w:val="71814821"/>
    <w:rsid w:val="718B15B7"/>
    <w:rsid w:val="727A1846"/>
    <w:rsid w:val="72A074E4"/>
    <w:rsid w:val="72BF3287"/>
    <w:rsid w:val="72E05BD5"/>
    <w:rsid w:val="732E2420"/>
    <w:rsid w:val="735A42C6"/>
    <w:rsid w:val="736B6561"/>
    <w:rsid w:val="739D4863"/>
    <w:rsid w:val="74635E54"/>
    <w:rsid w:val="74AF0032"/>
    <w:rsid w:val="74B51027"/>
    <w:rsid w:val="74F82FA3"/>
    <w:rsid w:val="755D3AF4"/>
    <w:rsid w:val="757F54DC"/>
    <w:rsid w:val="75DC23BC"/>
    <w:rsid w:val="76150D56"/>
    <w:rsid w:val="761E4733"/>
    <w:rsid w:val="768D287A"/>
    <w:rsid w:val="76C867F8"/>
    <w:rsid w:val="774A3C1F"/>
    <w:rsid w:val="777273DC"/>
    <w:rsid w:val="778F2976"/>
    <w:rsid w:val="779F10AB"/>
    <w:rsid w:val="77A27A79"/>
    <w:rsid w:val="78587550"/>
    <w:rsid w:val="78672678"/>
    <w:rsid w:val="78A745FB"/>
    <w:rsid w:val="78C101AA"/>
    <w:rsid w:val="79875301"/>
    <w:rsid w:val="7A770E0E"/>
    <w:rsid w:val="7AF64429"/>
    <w:rsid w:val="7B474540"/>
    <w:rsid w:val="7B7C02EA"/>
    <w:rsid w:val="7BF60DB1"/>
    <w:rsid w:val="7C843283"/>
    <w:rsid w:val="7C905927"/>
    <w:rsid w:val="7C944B80"/>
    <w:rsid w:val="7CB93DC5"/>
    <w:rsid w:val="7CE74423"/>
    <w:rsid w:val="7D306354"/>
    <w:rsid w:val="7D690EE2"/>
    <w:rsid w:val="7E89670B"/>
    <w:rsid w:val="7EAA7E74"/>
    <w:rsid w:val="7F5A60A7"/>
    <w:rsid w:val="7F872B7E"/>
    <w:rsid w:val="7F8D1B23"/>
    <w:rsid w:val="7FC22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4">
    <w:name w:val="annotation text"/>
    <w:basedOn w:val="1"/>
    <w:link w:val="25"/>
    <w:semiHidden/>
    <w:unhideWhenUsed/>
    <w:qFormat/>
    <w:uiPriority w:val="99"/>
    <w:pPr>
      <w:jc w:val="left"/>
    </w:pPr>
  </w:style>
  <w:style w:type="paragraph" w:styleId="5">
    <w:name w:val="Body Text Indent 2"/>
    <w:basedOn w:val="1"/>
    <w:next w:val="6"/>
    <w:qFormat/>
    <w:uiPriority w:val="0"/>
    <w:pPr>
      <w:spacing w:line="600" w:lineRule="exact"/>
      <w:ind w:firstLine="601"/>
    </w:pPr>
    <w:rPr>
      <w:rFonts w:ascii="仿宋_GB2312" w:eastAsia="仿宋_GB2312"/>
      <w:sz w:val="30"/>
      <w:szCs w:val="30"/>
    </w:rPr>
  </w:style>
  <w:style w:type="paragraph" w:customStyle="1" w:styleId="6">
    <w:name w:val="p0"/>
    <w:next w:val="7"/>
    <w:qFormat/>
    <w:uiPriority w:val="0"/>
    <w:pPr>
      <w:spacing w:line="365" w:lineRule="atLeast"/>
      <w:ind w:left="1"/>
    </w:pPr>
    <w:rPr>
      <w:rFonts w:ascii="Times New Roman" w:hAnsi="Times New Roman" w:eastAsia="宋体" w:cs="Times New Roman"/>
      <w:sz w:val="24"/>
      <w:lang w:val="en-US" w:eastAsia="zh-CN" w:bidi="ar-SA"/>
    </w:rPr>
  </w:style>
  <w:style w:type="paragraph" w:styleId="7">
    <w:name w:val="header"/>
    <w:basedOn w:val="1"/>
    <w:next w:val="1"/>
    <w:link w:val="21"/>
    <w:semiHidden/>
    <w:qFormat/>
    <w:uiPriority w:val="99"/>
    <w:pPr>
      <w:pBdr>
        <w:bottom w:val="single" w:color="auto" w:sz="6" w:space="1"/>
      </w:pBdr>
      <w:tabs>
        <w:tab w:val="center" w:pos="4153"/>
        <w:tab w:val="right" w:pos="8306"/>
      </w:tabs>
      <w:snapToGrid w:val="0"/>
      <w:jc w:val="center"/>
    </w:pPr>
    <w:rPr>
      <w:kern w:val="0"/>
      <w:sz w:val="18"/>
      <w:szCs w:val="18"/>
    </w:rPr>
  </w:style>
  <w:style w:type="paragraph" w:styleId="8">
    <w:name w:val="Balloon Text"/>
    <w:basedOn w:val="1"/>
    <w:link w:val="24"/>
    <w:semiHidden/>
    <w:unhideWhenUsed/>
    <w:qFormat/>
    <w:uiPriority w:val="99"/>
    <w:rPr>
      <w:sz w:val="18"/>
      <w:szCs w:val="18"/>
    </w:rPr>
  </w:style>
  <w:style w:type="paragraph" w:styleId="9">
    <w:name w:val="footer"/>
    <w:basedOn w:val="1"/>
    <w:link w:val="20"/>
    <w:qFormat/>
    <w:uiPriority w:val="99"/>
    <w:pPr>
      <w:tabs>
        <w:tab w:val="center" w:pos="4153"/>
        <w:tab w:val="right" w:pos="8306"/>
      </w:tabs>
      <w:snapToGrid w:val="0"/>
      <w:jc w:val="left"/>
    </w:pPr>
    <w:rPr>
      <w:kern w:val="0"/>
      <w:sz w:val="18"/>
      <w:szCs w:val="18"/>
    </w:rPr>
  </w:style>
  <w:style w:type="paragraph" w:styleId="10">
    <w:name w:val="toc 1"/>
    <w:basedOn w:val="1"/>
    <w:next w:val="1"/>
    <w:semiHidden/>
    <w:qFormat/>
    <w:uiPriority w:val="99"/>
    <w:pPr>
      <w:spacing w:line="600" w:lineRule="exact"/>
      <w:jc w:val="center"/>
    </w:pPr>
    <w:rPr>
      <w:rFonts w:ascii="方正小标宋_GBK" w:hAnsi="Cambria" w:eastAsia="方正小标宋_GBK" w:cs="方正小标宋_GBK"/>
      <w:caps/>
      <w:sz w:val="44"/>
      <w:szCs w:val="44"/>
    </w:rPr>
  </w:style>
  <w:style w:type="paragraph" w:styleId="11">
    <w:name w:val="toc 2"/>
    <w:basedOn w:val="1"/>
    <w:next w:val="1"/>
    <w:semiHidden/>
    <w:unhideWhenUsed/>
    <w:qFormat/>
    <w:uiPriority w:val="39"/>
    <w:pPr>
      <w:ind w:left="420" w:leftChars="200"/>
    </w:pPr>
  </w:style>
  <w:style w:type="paragraph" w:styleId="12">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3">
    <w:name w:val="annotation subject"/>
    <w:basedOn w:val="4"/>
    <w:next w:val="4"/>
    <w:link w:val="26"/>
    <w:semiHidden/>
    <w:unhideWhenUsed/>
    <w:qFormat/>
    <w:uiPriority w:val="99"/>
    <w:rPr>
      <w:b/>
      <w:bCs/>
    </w:rPr>
  </w:style>
  <w:style w:type="paragraph" w:styleId="14">
    <w:name w:val="Body Text First Indent"/>
    <w:basedOn w:val="2"/>
    <w:qFormat/>
    <w:uiPriority w:val="99"/>
    <w:pPr>
      <w:ind w:firstLine="664"/>
    </w:pPr>
    <w:rPr>
      <w:szCs w:val="22"/>
    </w:rPr>
  </w:style>
  <w:style w:type="paragraph" w:styleId="15">
    <w:name w:val="Body Text First Indent 2"/>
    <w:basedOn w:val="1"/>
    <w:qFormat/>
    <w:uiPriority w:val="0"/>
    <w:pPr>
      <w:ind w:left="420" w:leftChars="200" w:firstLine="210"/>
    </w:pPr>
  </w:style>
  <w:style w:type="character" w:styleId="18">
    <w:name w:val="Strong"/>
    <w:basedOn w:val="17"/>
    <w:qFormat/>
    <w:uiPriority w:val="22"/>
    <w:rPr>
      <w:b/>
      <w:bCs/>
    </w:rPr>
  </w:style>
  <w:style w:type="character" w:styleId="19">
    <w:name w:val="annotation reference"/>
    <w:basedOn w:val="17"/>
    <w:semiHidden/>
    <w:unhideWhenUsed/>
    <w:qFormat/>
    <w:uiPriority w:val="99"/>
    <w:rPr>
      <w:sz w:val="21"/>
      <w:szCs w:val="21"/>
    </w:rPr>
  </w:style>
  <w:style w:type="character" w:customStyle="1" w:styleId="20">
    <w:name w:val="页脚 字符"/>
    <w:basedOn w:val="17"/>
    <w:link w:val="9"/>
    <w:qFormat/>
    <w:uiPriority w:val="99"/>
    <w:rPr>
      <w:rFonts w:ascii="Times New Roman" w:hAnsi="Times New Roman" w:eastAsia="宋体" w:cs="Times New Roman"/>
      <w:kern w:val="0"/>
      <w:sz w:val="18"/>
      <w:szCs w:val="18"/>
    </w:rPr>
  </w:style>
  <w:style w:type="character" w:customStyle="1" w:styleId="21">
    <w:name w:val="页眉 字符"/>
    <w:basedOn w:val="17"/>
    <w:link w:val="7"/>
    <w:semiHidden/>
    <w:qFormat/>
    <w:uiPriority w:val="99"/>
    <w:rPr>
      <w:rFonts w:ascii="Times New Roman" w:hAnsi="Times New Roman" w:eastAsia="宋体" w:cs="Times New Roman"/>
      <w:kern w:val="0"/>
      <w:sz w:val="18"/>
      <w:szCs w:val="18"/>
    </w:rPr>
  </w:style>
  <w:style w:type="paragraph" w:styleId="22">
    <w:name w:val="List Paragraph"/>
    <w:basedOn w:val="1"/>
    <w:qFormat/>
    <w:uiPriority w:val="34"/>
    <w:pPr>
      <w:ind w:firstLine="420" w:firstLineChars="200"/>
    </w:pPr>
  </w:style>
  <w:style w:type="character" w:customStyle="1" w:styleId="23">
    <w:name w:val="bjh-p"/>
    <w:basedOn w:val="17"/>
    <w:qFormat/>
    <w:uiPriority w:val="0"/>
  </w:style>
  <w:style w:type="character" w:customStyle="1" w:styleId="24">
    <w:name w:val="批注框文本 字符"/>
    <w:basedOn w:val="17"/>
    <w:link w:val="8"/>
    <w:semiHidden/>
    <w:qFormat/>
    <w:uiPriority w:val="99"/>
    <w:rPr>
      <w:rFonts w:ascii="Times New Roman" w:hAnsi="Times New Roman" w:eastAsia="宋体" w:cs="Times New Roman"/>
      <w:kern w:val="2"/>
      <w:sz w:val="18"/>
      <w:szCs w:val="18"/>
    </w:rPr>
  </w:style>
  <w:style w:type="character" w:customStyle="1" w:styleId="25">
    <w:name w:val="批注文字 字符"/>
    <w:basedOn w:val="17"/>
    <w:link w:val="4"/>
    <w:semiHidden/>
    <w:qFormat/>
    <w:uiPriority w:val="99"/>
    <w:rPr>
      <w:rFonts w:ascii="Times New Roman" w:hAnsi="Times New Roman" w:eastAsia="宋体" w:cs="Times New Roman"/>
      <w:kern w:val="2"/>
      <w:sz w:val="21"/>
      <w:szCs w:val="24"/>
    </w:rPr>
  </w:style>
  <w:style w:type="character" w:customStyle="1" w:styleId="26">
    <w:name w:val="批注主题 字符"/>
    <w:basedOn w:val="25"/>
    <w:link w:val="13"/>
    <w:semiHidden/>
    <w:qFormat/>
    <w:uiPriority w:val="99"/>
    <w:rPr>
      <w:rFonts w:ascii="Times New Roman" w:hAnsi="Times New Roman" w:eastAsia="宋体" w:cs="Times New Roman"/>
      <w:b/>
      <w:bCs/>
      <w:kern w:val="2"/>
      <w:sz w:val="21"/>
      <w:szCs w:val="24"/>
    </w:rPr>
  </w:style>
  <w:style w:type="paragraph" w:customStyle="1" w:styleId="27">
    <w:name w:val="WPSOffice手动目录 1"/>
    <w:qFormat/>
    <w:uiPriority w:val="0"/>
    <w:pPr>
      <w:ind w:leftChars="0"/>
    </w:pPr>
    <w:rPr>
      <w:rFonts w:asciiTheme="minorHAnsi" w:hAnsiTheme="minorHAnsi" w:eastAsiaTheme="minorEastAsia" w:cstheme="minorBidi"/>
      <w:sz w:val="20"/>
      <w:szCs w:val="20"/>
    </w:rPr>
  </w:style>
  <w:style w:type="paragraph" w:customStyle="1" w:styleId="28">
    <w:name w:val="WPSOffice手动目录 2"/>
    <w:qFormat/>
    <w:uiPriority w:val="0"/>
    <w:pPr>
      <w:ind w:leftChars="200"/>
    </w:pPr>
    <w:rPr>
      <w:rFonts w:asciiTheme="minorHAnsi" w:hAnsiTheme="minorHAnsi" w:eastAsiaTheme="minorEastAsia" w:cstheme="minorBidi"/>
      <w:sz w:val="20"/>
      <w:szCs w:val="20"/>
    </w:rPr>
  </w:style>
  <w:style w:type="character" w:customStyle="1" w:styleId="29">
    <w:name w:val="font41"/>
    <w:basedOn w:val="17"/>
    <w:qFormat/>
    <w:uiPriority w:val="0"/>
    <w:rPr>
      <w:rFonts w:hint="default" w:ascii="Times New Roman" w:hAnsi="Times New Roman" w:cs="Times New Roman"/>
      <w:color w:val="000000"/>
      <w:sz w:val="20"/>
      <w:szCs w:val="20"/>
      <w:u w:val="none"/>
    </w:rPr>
  </w:style>
  <w:style w:type="character" w:customStyle="1" w:styleId="30">
    <w:name w:val="font11"/>
    <w:basedOn w:val="17"/>
    <w:qFormat/>
    <w:uiPriority w:val="0"/>
    <w:rPr>
      <w:rFonts w:hint="eastAsia" w:ascii="仿宋" w:hAnsi="仿宋" w:eastAsia="仿宋" w:cs="仿宋"/>
      <w:b/>
      <w:bCs/>
      <w:color w:val="000000"/>
      <w:sz w:val="22"/>
      <w:szCs w:val="22"/>
      <w:u w:val="none"/>
    </w:rPr>
  </w:style>
  <w:style w:type="character" w:customStyle="1" w:styleId="31">
    <w:name w:val="font21"/>
    <w:basedOn w:val="17"/>
    <w:qFormat/>
    <w:uiPriority w:val="0"/>
    <w:rPr>
      <w:rFonts w:hint="default" w:ascii="Times New Roman" w:hAnsi="Times New Roman" w:cs="Times New Roman"/>
      <w:color w:val="000000"/>
      <w:sz w:val="22"/>
      <w:szCs w:val="22"/>
      <w:u w:val="none"/>
    </w:rPr>
  </w:style>
  <w:style w:type="character" w:customStyle="1" w:styleId="32">
    <w:name w:val="font81"/>
    <w:basedOn w:val="17"/>
    <w:qFormat/>
    <w:uiPriority w:val="0"/>
    <w:rPr>
      <w:rFonts w:ascii="方正小标宋简体" w:hAnsi="方正小标宋简体" w:eastAsia="方正小标宋简体" w:cs="方正小标宋简体"/>
      <w:color w:val="000000"/>
      <w:sz w:val="40"/>
      <w:szCs w:val="40"/>
      <w:u w:val="none"/>
    </w:rPr>
  </w:style>
  <w:style w:type="character" w:customStyle="1" w:styleId="33">
    <w:name w:val="font91"/>
    <w:basedOn w:val="17"/>
    <w:qFormat/>
    <w:uiPriority w:val="0"/>
    <w:rPr>
      <w:rFonts w:hint="eastAsia" w:ascii="宋体" w:hAnsi="宋体" w:eastAsia="宋体" w:cs="宋体"/>
      <w:color w:val="000000"/>
      <w:sz w:val="20"/>
      <w:szCs w:val="20"/>
      <w:u w:val="none"/>
    </w:rPr>
  </w:style>
  <w:style w:type="character" w:customStyle="1" w:styleId="34">
    <w:name w:val="font31"/>
    <w:basedOn w:val="17"/>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header" Target="header4.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34</Pages>
  <Words>14931</Words>
  <Characters>16625</Characters>
  <Lines>52</Lines>
  <Paragraphs>14</Paragraphs>
  <TotalTime>2</TotalTime>
  <ScaleCrop>false</ScaleCrop>
  <LinksUpToDate>false</LinksUpToDate>
  <CharactersWithSpaces>16816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2021-07-23T17:23:00Z</dcterms:created>
  <dc:creator>史 瘦瘦</dc:creator>
  <cp:lastModifiedBy>你只是看起来很努力</cp:lastModifiedBy>
  <dcterms:modified xsi:type="dcterms:W3CDTF">2023-11-21T01:50:35Z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617896011E58BA8B5F7A4C65B2EE0E37_43</vt:lpwstr>
  </property>
</Properties>
</file>